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162EA" w14:textId="715C814A" w:rsidR="00646D35" w:rsidRPr="00C216A4" w:rsidRDefault="00646D35" w:rsidP="00646D35">
      <w:pPr>
        <w:pStyle w:val="Titre"/>
        <w:spacing w:after="0"/>
        <w:rPr>
          <w:rFonts w:ascii="Source Serif Pro" w:hAnsi="Source Serif Pro"/>
          <w:b/>
          <w:sz w:val="28"/>
          <w:szCs w:val="28"/>
        </w:rPr>
      </w:pPr>
      <w:bookmarkStart w:id="0" w:name="_Hlk105343173"/>
      <w:r w:rsidRPr="00C216A4">
        <w:rPr>
          <w:rFonts w:ascii="Source Serif Pro" w:hAnsi="Source Serif Pro"/>
          <w:b/>
          <w:sz w:val="28"/>
          <w:szCs w:val="28"/>
        </w:rPr>
        <w:t>Projets Biblissima+</w:t>
      </w:r>
    </w:p>
    <w:p w14:paraId="4C3C64A1" w14:textId="4852DE92" w:rsidR="00646D35" w:rsidRPr="00C216A4" w:rsidRDefault="00646D35" w:rsidP="00646D35">
      <w:pPr>
        <w:pStyle w:val="Titre"/>
        <w:spacing w:after="0"/>
        <w:rPr>
          <w:rFonts w:ascii="Source Serif Pro" w:hAnsi="Source Serif Pro"/>
          <w:b/>
          <w:sz w:val="28"/>
          <w:szCs w:val="28"/>
        </w:rPr>
      </w:pPr>
      <w:r w:rsidRPr="00C216A4">
        <w:rPr>
          <w:rFonts w:ascii="Source Serif Pro" w:hAnsi="Source Serif Pro"/>
          <w:b/>
          <w:sz w:val="28"/>
          <w:szCs w:val="28"/>
        </w:rPr>
        <w:t>Appel à Manifestation d</w:t>
      </w:r>
      <w:r w:rsidR="0045670F">
        <w:rPr>
          <w:rFonts w:ascii="Source Serif Pro" w:hAnsi="Source Serif Pro"/>
          <w:b/>
          <w:sz w:val="28"/>
          <w:szCs w:val="28"/>
        </w:rPr>
        <w:t>’</w:t>
      </w:r>
      <w:r w:rsidRPr="00C216A4">
        <w:rPr>
          <w:rFonts w:ascii="Source Serif Pro" w:hAnsi="Source Serif Pro"/>
          <w:b/>
          <w:sz w:val="28"/>
          <w:szCs w:val="28"/>
        </w:rPr>
        <w:t>Intérêt</w:t>
      </w:r>
    </w:p>
    <w:p w14:paraId="43ED421D" w14:textId="1B831924" w:rsidR="00646D35" w:rsidRPr="00C216A4" w:rsidRDefault="00646D35" w:rsidP="00646D35">
      <w:pPr>
        <w:pStyle w:val="Intertitre"/>
        <w:spacing w:line="240" w:lineRule="auto"/>
        <w:ind w:right="0"/>
        <w:jc w:val="both"/>
        <w:rPr>
          <w:rFonts w:ascii="Source Serif Pro" w:hAnsi="Source Serif Pro"/>
          <w:bCs/>
          <w:sz w:val="28"/>
          <w:szCs w:val="28"/>
        </w:rPr>
      </w:pPr>
      <w:r w:rsidRPr="00C216A4">
        <w:rPr>
          <w:rFonts w:ascii="Source Serif Pro" w:hAnsi="Source Serif Pro"/>
          <w:bCs/>
          <w:sz w:val="28"/>
          <w:szCs w:val="28"/>
        </w:rPr>
        <w:t>Règlement 202</w:t>
      </w:r>
      <w:r w:rsidR="00F325D4">
        <w:rPr>
          <w:rFonts w:ascii="Source Serif Pro" w:hAnsi="Source Serif Pro"/>
          <w:bCs/>
          <w:sz w:val="28"/>
          <w:szCs w:val="28"/>
        </w:rPr>
        <w:t>4</w:t>
      </w:r>
      <w:r w:rsidRPr="00C216A4">
        <w:rPr>
          <w:rFonts w:ascii="Source Serif Pro" w:hAnsi="Source Serif Pro"/>
          <w:bCs/>
          <w:sz w:val="28"/>
          <w:szCs w:val="28"/>
        </w:rPr>
        <w:t>-202</w:t>
      </w:r>
      <w:r w:rsidR="00F325D4">
        <w:rPr>
          <w:rFonts w:ascii="Source Serif Pro" w:hAnsi="Source Serif Pro"/>
          <w:bCs/>
          <w:sz w:val="28"/>
          <w:szCs w:val="28"/>
        </w:rPr>
        <w:t>5</w:t>
      </w:r>
    </w:p>
    <w:p w14:paraId="000E3346" w14:textId="77777777" w:rsidR="00646D35" w:rsidRDefault="00646D35" w:rsidP="00DC28AB">
      <w:pPr>
        <w:spacing w:after="0" w:line="240" w:lineRule="auto"/>
        <w:jc w:val="both"/>
        <w:rPr>
          <w:rFonts w:ascii="Source Serif Pro" w:hAnsi="Source Serif Pro"/>
          <w:b/>
          <w:sz w:val="20"/>
          <w:szCs w:val="20"/>
        </w:rPr>
      </w:pPr>
    </w:p>
    <w:p w14:paraId="3BD1A4A6" w14:textId="77777777" w:rsidR="00646D35" w:rsidRDefault="00646D35" w:rsidP="00DC28AB">
      <w:pPr>
        <w:spacing w:after="0" w:line="240" w:lineRule="auto"/>
        <w:jc w:val="both"/>
        <w:rPr>
          <w:rFonts w:ascii="Source Serif Pro" w:hAnsi="Source Serif Pro"/>
          <w:b/>
          <w:sz w:val="20"/>
          <w:szCs w:val="20"/>
        </w:rPr>
      </w:pPr>
    </w:p>
    <w:p w14:paraId="74A65230" w14:textId="77777777" w:rsidR="00DC28AB" w:rsidRPr="00646D35" w:rsidRDefault="00DC28AB" w:rsidP="00DC28AB">
      <w:pPr>
        <w:spacing w:after="0" w:line="240" w:lineRule="auto"/>
        <w:jc w:val="both"/>
        <w:rPr>
          <w:rFonts w:ascii="Source Serif Pro" w:hAnsi="Source Serif Pro"/>
          <w:b/>
          <w:sz w:val="20"/>
          <w:szCs w:val="20"/>
        </w:rPr>
      </w:pPr>
      <w:r w:rsidRPr="00B22923">
        <w:rPr>
          <w:rFonts w:ascii="Source Serif Pro" w:hAnsi="Source Serif Pro"/>
          <w:b/>
          <w:sz w:val="20"/>
          <w:szCs w:val="20"/>
          <w:highlight w:val="yellow"/>
        </w:rPr>
        <w:t>[Encadré gris]</w:t>
      </w:r>
    </w:p>
    <w:p w14:paraId="2BABF9C5" w14:textId="32CB6826" w:rsidR="00712A59" w:rsidRPr="00645A9B" w:rsidRDefault="0064674C" w:rsidP="00DC28AB">
      <w:pPr>
        <w:spacing w:after="0" w:line="240" w:lineRule="auto"/>
        <w:jc w:val="both"/>
        <w:rPr>
          <w:rFonts w:ascii="Source Serif Pro" w:hAnsi="Source Serif Pro"/>
          <w:sz w:val="20"/>
          <w:szCs w:val="20"/>
        </w:rPr>
      </w:pPr>
      <w:r>
        <w:rPr>
          <w:rFonts w:ascii="Source Serif Pro" w:hAnsi="Source Serif Pro"/>
          <w:sz w:val="20"/>
          <w:szCs w:val="20"/>
        </w:rPr>
        <w:t>L’</w:t>
      </w:r>
      <w:r w:rsidRPr="00645A9B">
        <w:rPr>
          <w:rFonts w:ascii="Source Serif Pro" w:hAnsi="Source Serif Pro"/>
          <w:sz w:val="20"/>
          <w:szCs w:val="20"/>
        </w:rPr>
        <w:t>ÉquipEx</w:t>
      </w:r>
      <w:r w:rsidR="00CF5F53">
        <w:rPr>
          <w:rFonts w:ascii="Source Serif Pro" w:hAnsi="Source Serif Pro"/>
          <w:sz w:val="20"/>
          <w:szCs w:val="20"/>
        </w:rPr>
        <w:t>+</w:t>
      </w:r>
      <w:r>
        <w:rPr>
          <w:rFonts w:ascii="Source Serif Pro" w:hAnsi="Source Serif Pro"/>
          <w:sz w:val="20"/>
          <w:szCs w:val="20"/>
        </w:rPr>
        <w:t xml:space="preserve"> Biblissima+ est une</w:t>
      </w:r>
      <w:r w:rsidRPr="00645A9B">
        <w:rPr>
          <w:rFonts w:ascii="Source Serif Pro" w:hAnsi="Source Serif Pro"/>
          <w:sz w:val="20"/>
          <w:szCs w:val="20"/>
        </w:rPr>
        <w:t xml:space="preserve"> infrastructure </w:t>
      </w:r>
      <w:r w:rsidR="00E04E1D" w:rsidRPr="00645A9B">
        <w:rPr>
          <w:rFonts w:ascii="Source Serif Pro" w:hAnsi="Source Serif Pro"/>
          <w:sz w:val="20"/>
          <w:szCs w:val="20"/>
        </w:rPr>
        <w:t>numérique</w:t>
      </w:r>
      <w:r w:rsidRPr="00645A9B">
        <w:rPr>
          <w:rFonts w:ascii="Source Serif Pro" w:hAnsi="Source Serif Pro"/>
          <w:sz w:val="20"/>
          <w:szCs w:val="20"/>
        </w:rPr>
        <w:t xml:space="preserve"> multipolaire de recherche fondamentale et de service </w:t>
      </w:r>
      <w:r w:rsidR="00E04E1D" w:rsidRPr="00645A9B">
        <w:rPr>
          <w:rFonts w:ascii="Source Serif Pro" w:hAnsi="Source Serif Pro"/>
          <w:sz w:val="20"/>
          <w:szCs w:val="20"/>
        </w:rPr>
        <w:t>consacrée</w:t>
      </w:r>
      <w:r w:rsidRPr="00645A9B">
        <w:rPr>
          <w:rFonts w:ascii="Source Serif Pro" w:hAnsi="Source Serif Pro"/>
          <w:sz w:val="20"/>
          <w:szCs w:val="20"/>
        </w:rPr>
        <w:t xml:space="preserve"> à l</w:t>
      </w:r>
      <w:r>
        <w:rPr>
          <w:rFonts w:ascii="Source Serif Pro" w:hAnsi="Source Serif Pro"/>
          <w:sz w:val="20"/>
          <w:szCs w:val="20"/>
        </w:rPr>
        <w:t>’</w:t>
      </w:r>
      <w:r w:rsidRPr="00645A9B">
        <w:rPr>
          <w:rFonts w:ascii="Source Serif Pro" w:hAnsi="Source Serif Pro"/>
          <w:sz w:val="20"/>
          <w:szCs w:val="20"/>
        </w:rPr>
        <w:t>histoire de la transmission des textes anciens, de l</w:t>
      </w:r>
      <w:r>
        <w:rPr>
          <w:rFonts w:ascii="Source Serif Pro" w:hAnsi="Source Serif Pro"/>
          <w:sz w:val="20"/>
          <w:szCs w:val="20"/>
        </w:rPr>
        <w:t>’</w:t>
      </w:r>
      <w:r w:rsidR="00E04E1D" w:rsidRPr="00645A9B">
        <w:rPr>
          <w:rFonts w:ascii="Source Serif Pro" w:hAnsi="Source Serif Pro"/>
          <w:sz w:val="20"/>
          <w:szCs w:val="20"/>
        </w:rPr>
        <w:t>Antiquité</w:t>
      </w:r>
      <w:r w:rsidRPr="00645A9B">
        <w:rPr>
          <w:rFonts w:ascii="Source Serif Pro" w:hAnsi="Source Serif Pro"/>
          <w:sz w:val="20"/>
          <w:szCs w:val="20"/>
        </w:rPr>
        <w:t>́ à la Renaissance en Orient comme en Occident.</w:t>
      </w:r>
      <w:r>
        <w:rPr>
          <w:rFonts w:ascii="Source Serif Pro" w:hAnsi="Source Serif Pro"/>
          <w:sz w:val="20"/>
          <w:szCs w:val="20"/>
        </w:rPr>
        <w:t xml:space="preserve"> </w:t>
      </w:r>
      <w:r w:rsidR="00DC28AB" w:rsidRPr="00645A9B">
        <w:rPr>
          <w:rFonts w:ascii="Source Serif Pro" w:hAnsi="Source Serif Pro"/>
          <w:sz w:val="20"/>
          <w:szCs w:val="20"/>
        </w:rPr>
        <w:t xml:space="preserve">Biblissima+ permet à des </w:t>
      </w:r>
      <w:r w:rsidR="00727D4F" w:rsidRPr="00645A9B">
        <w:rPr>
          <w:rFonts w:ascii="Source Serif Pro" w:hAnsi="Source Serif Pro"/>
          <w:sz w:val="20"/>
          <w:szCs w:val="20"/>
        </w:rPr>
        <w:t xml:space="preserve">jeunes chercheurs ou à des </w:t>
      </w:r>
      <w:r w:rsidR="00DC28AB" w:rsidRPr="00645A9B">
        <w:rPr>
          <w:rFonts w:ascii="Source Serif Pro" w:hAnsi="Source Serif Pro"/>
          <w:sz w:val="20"/>
          <w:szCs w:val="20"/>
        </w:rPr>
        <w:t xml:space="preserve">structures ne faisant pas </w:t>
      </w:r>
      <w:r w:rsidR="007C1CB6" w:rsidRPr="00645A9B">
        <w:rPr>
          <w:rFonts w:ascii="Source Serif Pro" w:hAnsi="Source Serif Pro"/>
          <w:sz w:val="20"/>
          <w:szCs w:val="20"/>
        </w:rPr>
        <w:t xml:space="preserve">nécessairement </w:t>
      </w:r>
      <w:r w:rsidR="00DC28AB" w:rsidRPr="00645A9B">
        <w:rPr>
          <w:rFonts w:ascii="Source Serif Pro" w:hAnsi="Source Serif Pro"/>
          <w:sz w:val="20"/>
          <w:szCs w:val="20"/>
        </w:rPr>
        <w:t>partie de ses équipes fondatrices de bénéficier de ses moyens d</w:t>
      </w:r>
      <w:r w:rsidR="0045670F">
        <w:rPr>
          <w:rFonts w:ascii="Source Serif Pro" w:hAnsi="Source Serif Pro"/>
          <w:sz w:val="20"/>
          <w:szCs w:val="20"/>
        </w:rPr>
        <w:t>’</w:t>
      </w:r>
      <w:r w:rsidR="00DC28AB" w:rsidRPr="00645A9B">
        <w:rPr>
          <w:rFonts w:ascii="Source Serif Pro" w:hAnsi="Source Serif Pro"/>
          <w:sz w:val="20"/>
          <w:szCs w:val="20"/>
        </w:rPr>
        <w:t xml:space="preserve">action pour </w:t>
      </w:r>
      <w:r w:rsidR="00DC28AB" w:rsidRPr="00193988">
        <w:rPr>
          <w:rFonts w:ascii="Source Serif Pro" w:hAnsi="Source Serif Pro"/>
          <w:sz w:val="20"/>
          <w:szCs w:val="20"/>
        </w:rPr>
        <w:t xml:space="preserve">des opérations </w:t>
      </w:r>
      <w:bookmarkEnd w:id="0"/>
      <w:r w:rsidR="00DC28AB" w:rsidRPr="00193988">
        <w:rPr>
          <w:rFonts w:ascii="Source Serif Pro" w:hAnsi="Source Serif Pro"/>
          <w:sz w:val="20"/>
          <w:szCs w:val="20"/>
        </w:rPr>
        <w:t xml:space="preserve">de recherche, de documentation, de numérisation et de valorisation portant sur des </w:t>
      </w:r>
      <w:r w:rsidR="00DC28AB" w:rsidRPr="00645A9B">
        <w:rPr>
          <w:rFonts w:ascii="Source Serif Pro" w:hAnsi="Source Serif Pro"/>
          <w:sz w:val="20"/>
          <w:szCs w:val="20"/>
        </w:rPr>
        <w:t>collections historiques de manuscrits, d</w:t>
      </w:r>
      <w:r w:rsidR="0045670F">
        <w:rPr>
          <w:rFonts w:ascii="Source Serif Pro" w:hAnsi="Source Serif Pro"/>
          <w:sz w:val="20"/>
          <w:szCs w:val="20"/>
        </w:rPr>
        <w:t>’</w:t>
      </w:r>
      <w:r w:rsidR="00DC28AB" w:rsidRPr="00645A9B">
        <w:rPr>
          <w:rFonts w:ascii="Source Serif Pro" w:hAnsi="Source Serif Pro"/>
          <w:sz w:val="20"/>
          <w:szCs w:val="20"/>
        </w:rPr>
        <w:t>imprimés anciens ou d</w:t>
      </w:r>
      <w:r w:rsidR="0045670F">
        <w:rPr>
          <w:rFonts w:ascii="Source Serif Pro" w:hAnsi="Source Serif Pro"/>
          <w:sz w:val="20"/>
          <w:szCs w:val="20"/>
        </w:rPr>
        <w:t>’</w:t>
      </w:r>
      <w:r w:rsidR="00DC28AB" w:rsidRPr="00645A9B">
        <w:rPr>
          <w:rFonts w:ascii="Source Serif Pro" w:hAnsi="Source Serif Pro"/>
          <w:sz w:val="20"/>
          <w:szCs w:val="20"/>
        </w:rPr>
        <w:t>autres objets portant du texte, dans le périmètre de l</w:t>
      </w:r>
      <w:r w:rsidR="0045670F">
        <w:rPr>
          <w:rFonts w:ascii="Source Serif Pro" w:hAnsi="Source Serif Pro"/>
          <w:sz w:val="20"/>
          <w:szCs w:val="20"/>
        </w:rPr>
        <w:t>’</w:t>
      </w:r>
      <w:r w:rsidR="00DC28AB" w:rsidRPr="00645A9B">
        <w:rPr>
          <w:rFonts w:ascii="Source Serif Pro" w:hAnsi="Source Serif Pro"/>
          <w:sz w:val="20"/>
          <w:szCs w:val="20"/>
        </w:rPr>
        <w:t xml:space="preserve">ÉquipEx, </w:t>
      </w:r>
      <w:r w:rsidR="007B186C">
        <w:rPr>
          <w:rFonts w:ascii="Source Serif Pro" w:hAnsi="Source Serif Pro"/>
          <w:sz w:val="20"/>
          <w:szCs w:val="20"/>
        </w:rPr>
        <w:t>ou pour développer de nouveaux outils et de nouveaux usages de son portail</w:t>
      </w:r>
      <w:r w:rsidR="00DC28AB" w:rsidRPr="00645A9B">
        <w:rPr>
          <w:rFonts w:ascii="Source Serif Pro" w:hAnsi="Source Serif Pro"/>
          <w:sz w:val="20"/>
          <w:szCs w:val="20"/>
        </w:rPr>
        <w:t>.</w:t>
      </w:r>
    </w:p>
    <w:p w14:paraId="7F99B7A1" w14:textId="0D7A73E6" w:rsidR="00DC28AB" w:rsidRPr="000E4F05" w:rsidRDefault="007C1CB6" w:rsidP="00DC28AB">
      <w:pPr>
        <w:spacing w:after="0" w:line="240" w:lineRule="auto"/>
        <w:jc w:val="both"/>
        <w:rPr>
          <w:rFonts w:ascii="Source Serif Pro" w:hAnsi="Source Serif Pro" w:cs="Times New Roman"/>
          <w:sz w:val="20"/>
          <w:szCs w:val="20"/>
        </w:rPr>
      </w:pPr>
      <w:r w:rsidRPr="00645A9B">
        <w:rPr>
          <w:rFonts w:ascii="Source Serif Pro" w:hAnsi="Source Serif Pro"/>
          <w:sz w:val="20"/>
          <w:szCs w:val="20"/>
        </w:rPr>
        <w:t>Ces projets doivent être montés en partenariat avec une des équipes fondatrices de Biblissima+</w:t>
      </w:r>
      <w:r w:rsidR="007B186C">
        <w:rPr>
          <w:rFonts w:ascii="Source Serif Pro" w:hAnsi="Source Serif Pro"/>
          <w:sz w:val="20"/>
          <w:szCs w:val="20"/>
        </w:rPr>
        <w:t xml:space="preserve"> (voir plus bas)</w:t>
      </w:r>
      <w:r w:rsidRPr="000E4F05">
        <w:rPr>
          <w:rFonts w:ascii="Source Serif Pro" w:hAnsi="Source Serif Pro" w:cs="Times New Roman"/>
          <w:sz w:val="20"/>
          <w:szCs w:val="20"/>
        </w:rPr>
        <w:t>.</w:t>
      </w:r>
    </w:p>
    <w:p w14:paraId="47269D1D" w14:textId="77777777" w:rsidR="007C1CB6" w:rsidRPr="00646D35" w:rsidRDefault="007C1CB6" w:rsidP="00DC28AB">
      <w:pPr>
        <w:spacing w:after="0" w:line="240" w:lineRule="auto"/>
        <w:jc w:val="both"/>
        <w:rPr>
          <w:rFonts w:ascii="Source Serif Pro" w:hAnsi="Source Serif Pro"/>
          <w:sz w:val="20"/>
          <w:szCs w:val="20"/>
        </w:rPr>
      </w:pPr>
    </w:p>
    <w:p w14:paraId="474CEFAB" w14:textId="397CA0A5" w:rsidR="007B186C" w:rsidRDefault="00DC28AB" w:rsidP="00DC28AB">
      <w:pPr>
        <w:spacing w:after="0" w:line="240" w:lineRule="auto"/>
        <w:jc w:val="both"/>
        <w:rPr>
          <w:rFonts w:ascii="Source Serif Pro" w:hAnsi="Source Serif Pro"/>
          <w:sz w:val="20"/>
          <w:szCs w:val="20"/>
        </w:rPr>
      </w:pPr>
      <w:r w:rsidRPr="00646D35">
        <w:rPr>
          <w:rFonts w:ascii="Source Serif Pro" w:hAnsi="Source Serif Pro"/>
          <w:sz w:val="20"/>
          <w:szCs w:val="20"/>
        </w:rPr>
        <w:t xml:space="preserve">Les </w:t>
      </w:r>
      <w:r w:rsidR="00337D34">
        <w:rPr>
          <w:rFonts w:ascii="Source Serif Pro" w:hAnsi="Source Serif Pro"/>
          <w:sz w:val="20"/>
          <w:szCs w:val="20"/>
        </w:rPr>
        <w:t>instruments de financement</w:t>
      </w:r>
      <w:r w:rsidRPr="00646D35">
        <w:rPr>
          <w:rFonts w:ascii="Source Serif Pro" w:hAnsi="Source Serif Pro"/>
          <w:sz w:val="20"/>
          <w:szCs w:val="20"/>
        </w:rPr>
        <w:t xml:space="preserve"> sont de </w:t>
      </w:r>
      <w:r w:rsidRPr="00A34218">
        <w:rPr>
          <w:rFonts w:ascii="Source Serif Pro" w:hAnsi="Source Serif Pro"/>
          <w:sz w:val="20"/>
          <w:szCs w:val="20"/>
        </w:rPr>
        <w:t>trois</w:t>
      </w:r>
      <w:r w:rsidRPr="00646D35">
        <w:rPr>
          <w:rFonts w:ascii="Source Serif Pro" w:hAnsi="Source Serif Pro"/>
          <w:sz w:val="20"/>
          <w:szCs w:val="20"/>
        </w:rPr>
        <w:t xml:space="preserve"> </w:t>
      </w:r>
      <w:r w:rsidR="00A34218">
        <w:rPr>
          <w:rFonts w:ascii="Source Serif Pro" w:hAnsi="Source Serif Pro"/>
          <w:sz w:val="20"/>
          <w:szCs w:val="20"/>
        </w:rPr>
        <w:t>t</w:t>
      </w:r>
      <w:r w:rsidRPr="00646D35">
        <w:rPr>
          <w:rFonts w:ascii="Source Serif Pro" w:hAnsi="Source Serif Pro"/>
          <w:sz w:val="20"/>
          <w:szCs w:val="20"/>
        </w:rPr>
        <w:t xml:space="preserve">ypes : </w:t>
      </w:r>
    </w:p>
    <w:p w14:paraId="019EFE6A" w14:textId="1718EC91" w:rsidR="007B186C" w:rsidRPr="00960AD4" w:rsidRDefault="00DD40B5" w:rsidP="007B186C">
      <w:pPr>
        <w:pStyle w:val="Paragraphedeliste"/>
        <w:numPr>
          <w:ilvl w:val="0"/>
          <w:numId w:val="14"/>
        </w:numPr>
        <w:spacing w:after="0" w:line="240" w:lineRule="auto"/>
        <w:jc w:val="both"/>
        <w:rPr>
          <w:rFonts w:ascii="Source Serif Pro" w:hAnsi="Source Serif Pro" w:cstheme="minorHAnsi"/>
          <w:sz w:val="20"/>
          <w:szCs w:val="20"/>
        </w:rPr>
      </w:pPr>
      <w:proofErr w:type="gramStart"/>
      <w:r w:rsidRPr="00960AD4">
        <w:rPr>
          <w:rFonts w:ascii="Source Serif Pro" w:hAnsi="Source Serif Pro"/>
          <w:sz w:val="20"/>
          <w:szCs w:val="20"/>
        </w:rPr>
        <w:t>soutien</w:t>
      </w:r>
      <w:proofErr w:type="gramEnd"/>
      <w:r w:rsidRPr="00960AD4">
        <w:rPr>
          <w:rFonts w:ascii="Source Serif Pro" w:hAnsi="Source Serif Pro"/>
          <w:sz w:val="20"/>
          <w:szCs w:val="20"/>
        </w:rPr>
        <w:t xml:space="preserve"> à</w:t>
      </w:r>
      <w:r w:rsidR="00DC28AB" w:rsidRPr="00960AD4">
        <w:rPr>
          <w:rFonts w:ascii="Source Serif Pro" w:hAnsi="Source Serif Pro"/>
          <w:sz w:val="20"/>
          <w:szCs w:val="20"/>
        </w:rPr>
        <w:t xml:space="preserve"> </w:t>
      </w:r>
      <w:r w:rsidRPr="00960AD4">
        <w:rPr>
          <w:rFonts w:ascii="Source Serif Pro" w:hAnsi="Source Serif Pro"/>
          <w:sz w:val="20"/>
          <w:szCs w:val="20"/>
        </w:rPr>
        <w:t>des projets « </w:t>
      </w:r>
      <w:r w:rsidR="00250542" w:rsidRPr="00960AD4">
        <w:rPr>
          <w:rFonts w:ascii="Source Serif Pro" w:hAnsi="Source Serif Pro"/>
          <w:sz w:val="20"/>
          <w:szCs w:val="20"/>
        </w:rPr>
        <w:t>Innovation portail</w:t>
      </w:r>
      <w:r w:rsidRPr="00960AD4">
        <w:rPr>
          <w:rFonts w:ascii="Source Serif Pro" w:hAnsi="Source Serif Pro"/>
          <w:sz w:val="20"/>
          <w:szCs w:val="20"/>
        </w:rPr>
        <w:t> »</w:t>
      </w:r>
      <w:r w:rsidR="00D97D68" w:rsidRPr="00960AD4">
        <w:rPr>
          <w:rFonts w:ascii="Source Serif Pro" w:hAnsi="Source Serif Pro"/>
          <w:sz w:val="20"/>
          <w:szCs w:val="20"/>
        </w:rPr>
        <w:t xml:space="preserve"> menés </w:t>
      </w:r>
      <w:r w:rsidR="00250542" w:rsidRPr="00960AD4">
        <w:rPr>
          <w:rFonts w:ascii="Source Serif Pro" w:hAnsi="Source Serif Pro"/>
          <w:sz w:val="20"/>
          <w:szCs w:val="20"/>
        </w:rPr>
        <w:t xml:space="preserve">à titre personnel </w:t>
      </w:r>
      <w:r w:rsidR="00D97D68" w:rsidRPr="00960AD4">
        <w:rPr>
          <w:rFonts w:ascii="Source Serif Pro" w:hAnsi="Source Serif Pro"/>
          <w:sz w:val="20"/>
          <w:szCs w:val="20"/>
        </w:rPr>
        <w:t>par des jeunes chercheurs, doctorants inclus</w:t>
      </w:r>
      <w:r w:rsidR="00250542" w:rsidRPr="00960AD4">
        <w:rPr>
          <w:rFonts w:ascii="Source Serif Pro" w:hAnsi="Source Serif Pro"/>
          <w:sz w:val="20"/>
          <w:szCs w:val="20"/>
        </w:rPr>
        <w:t xml:space="preserve"> </w:t>
      </w:r>
      <w:r w:rsidR="00DC28AB" w:rsidRPr="00960AD4">
        <w:rPr>
          <w:rFonts w:ascii="Source Serif Pro" w:hAnsi="Source Serif Pro"/>
          <w:sz w:val="20"/>
          <w:szCs w:val="20"/>
        </w:rPr>
        <w:t>(</w:t>
      </w:r>
      <w:r w:rsidR="00A34218" w:rsidRPr="00960AD4">
        <w:rPr>
          <w:rFonts w:ascii="Source Serif Pro" w:hAnsi="Source Serif Pro"/>
          <w:sz w:val="20"/>
          <w:szCs w:val="20"/>
        </w:rPr>
        <w:t>de 4 </w:t>
      </w:r>
      <w:r w:rsidR="00DC28AB" w:rsidRPr="00960AD4">
        <w:rPr>
          <w:rFonts w:ascii="Source Serif Pro" w:hAnsi="Source Serif Pro"/>
          <w:sz w:val="20"/>
          <w:szCs w:val="20"/>
        </w:rPr>
        <w:t>000</w:t>
      </w:r>
      <w:r w:rsidR="00A34218" w:rsidRPr="00960AD4">
        <w:rPr>
          <w:rFonts w:ascii="Source Serif Pro" w:hAnsi="Source Serif Pro"/>
          <w:sz w:val="20"/>
          <w:szCs w:val="20"/>
        </w:rPr>
        <w:t xml:space="preserve"> à 10</w:t>
      </w:r>
      <w:r w:rsidR="00250542" w:rsidRPr="00960AD4">
        <w:rPr>
          <w:rFonts w:ascii="Source Serif Pro" w:hAnsi="Source Serif Pro"/>
          <w:sz w:val="20"/>
          <w:szCs w:val="20"/>
        </w:rPr>
        <w:t> </w:t>
      </w:r>
      <w:r w:rsidR="00A34218" w:rsidRPr="00960AD4">
        <w:rPr>
          <w:rFonts w:ascii="Source Serif Pro" w:hAnsi="Source Serif Pro"/>
          <w:sz w:val="20"/>
          <w:szCs w:val="20"/>
        </w:rPr>
        <w:t>000</w:t>
      </w:r>
      <w:r w:rsidR="00250542" w:rsidRPr="00960AD4">
        <w:rPr>
          <w:rFonts w:ascii="Source Serif Pro" w:hAnsi="Source Serif Pro"/>
          <w:sz w:val="20"/>
          <w:szCs w:val="20"/>
        </w:rPr>
        <w:t> </w:t>
      </w:r>
      <w:r w:rsidR="00DC28AB" w:rsidRPr="00960AD4">
        <w:rPr>
          <w:rFonts w:ascii="Source Serif Pro" w:hAnsi="Source Serif Pro" w:cstheme="minorHAnsi"/>
          <w:sz w:val="20"/>
          <w:szCs w:val="20"/>
        </w:rPr>
        <w:t xml:space="preserve">€) ; </w:t>
      </w:r>
    </w:p>
    <w:p w14:paraId="5D9512A1" w14:textId="27C10648" w:rsidR="007B186C" w:rsidRDefault="00337D34"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7B186C">
        <w:rPr>
          <w:rFonts w:ascii="Source Serif Pro" w:hAnsi="Source Serif Pro" w:cstheme="minorHAnsi"/>
          <w:color w:val="000000" w:themeColor="text1"/>
          <w:sz w:val="20"/>
          <w:szCs w:val="20"/>
        </w:rPr>
        <w:t>soutien</w:t>
      </w:r>
      <w:proofErr w:type="gramEnd"/>
      <w:r w:rsidRPr="007B186C">
        <w:rPr>
          <w:rFonts w:ascii="Source Serif Pro" w:hAnsi="Source Serif Pro" w:cstheme="minorHAnsi"/>
          <w:color w:val="000000" w:themeColor="text1"/>
          <w:sz w:val="20"/>
          <w:szCs w:val="20"/>
        </w:rPr>
        <w:t xml:space="preserve"> à des </w:t>
      </w:r>
      <w:r w:rsidR="00DC28AB" w:rsidRPr="007B186C">
        <w:rPr>
          <w:rFonts w:ascii="Source Serif Pro" w:hAnsi="Source Serif Pro" w:cstheme="minorHAnsi"/>
          <w:color w:val="000000" w:themeColor="text1"/>
          <w:sz w:val="20"/>
          <w:szCs w:val="20"/>
        </w:rPr>
        <w:t>projets exploratoires</w:t>
      </w:r>
      <w:r w:rsidR="00727DCE" w:rsidRPr="007B186C">
        <w:rPr>
          <w:rFonts w:ascii="Source Serif Pro" w:hAnsi="Source Serif Pro" w:cstheme="minorHAnsi"/>
          <w:color w:val="000000" w:themeColor="text1"/>
          <w:sz w:val="20"/>
          <w:szCs w:val="20"/>
        </w:rPr>
        <w:t xml:space="preserve"> </w:t>
      </w:r>
      <w:r w:rsidR="00DC28AB" w:rsidRPr="007B186C">
        <w:rPr>
          <w:rFonts w:ascii="Source Serif Pro" w:hAnsi="Source Serif Pro" w:cstheme="minorHAnsi"/>
          <w:color w:val="000000" w:themeColor="text1"/>
          <w:sz w:val="20"/>
          <w:szCs w:val="20"/>
        </w:rPr>
        <w:t>(</w:t>
      </w:r>
      <w:r w:rsidR="00646D35" w:rsidRPr="007B186C">
        <w:rPr>
          <w:rFonts w:ascii="Source Serif Pro" w:hAnsi="Source Serif Pro" w:cstheme="minorHAnsi"/>
          <w:color w:val="000000" w:themeColor="text1"/>
          <w:sz w:val="20"/>
          <w:szCs w:val="20"/>
        </w:rPr>
        <w:t xml:space="preserve">de </w:t>
      </w:r>
      <w:r w:rsidR="00A34218">
        <w:rPr>
          <w:rFonts w:ascii="Source Serif Pro" w:hAnsi="Source Serif Pro" w:cstheme="minorHAnsi"/>
          <w:color w:val="000000" w:themeColor="text1"/>
          <w:sz w:val="20"/>
          <w:szCs w:val="20"/>
        </w:rPr>
        <w:t>10</w:t>
      </w:r>
      <w:r w:rsidR="00646D35" w:rsidRPr="007B186C">
        <w:rPr>
          <w:rFonts w:ascii="Source Serif Pro" w:hAnsi="Source Serif Pro" w:cstheme="minorHAnsi"/>
          <w:color w:val="000000" w:themeColor="text1"/>
          <w:sz w:val="20"/>
          <w:szCs w:val="20"/>
        </w:rPr>
        <w:t xml:space="preserve"> 000 à </w:t>
      </w:r>
      <w:r w:rsidR="00A34218">
        <w:rPr>
          <w:rFonts w:ascii="Source Serif Pro" w:hAnsi="Source Serif Pro" w:cstheme="minorHAnsi"/>
          <w:color w:val="000000" w:themeColor="text1"/>
          <w:sz w:val="20"/>
          <w:szCs w:val="20"/>
        </w:rPr>
        <w:t>3</w:t>
      </w:r>
      <w:r w:rsidR="00646D35" w:rsidRPr="007B186C">
        <w:rPr>
          <w:rFonts w:ascii="Source Serif Pro" w:hAnsi="Source Serif Pro" w:cstheme="minorHAnsi"/>
          <w:color w:val="000000" w:themeColor="text1"/>
          <w:sz w:val="20"/>
          <w:szCs w:val="20"/>
        </w:rPr>
        <w:t xml:space="preserve">0 000 €) ; </w:t>
      </w:r>
    </w:p>
    <w:p w14:paraId="2F6644AB" w14:textId="10915320" w:rsidR="00DC28AB" w:rsidRPr="007B186C" w:rsidRDefault="00646D35"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7B186C">
        <w:rPr>
          <w:rFonts w:ascii="Source Serif Pro" w:hAnsi="Source Serif Pro" w:cstheme="minorHAnsi"/>
          <w:color w:val="000000" w:themeColor="text1"/>
          <w:sz w:val="20"/>
          <w:szCs w:val="20"/>
        </w:rPr>
        <w:t>projets</w:t>
      </w:r>
      <w:proofErr w:type="gramEnd"/>
      <w:r w:rsidRPr="007B186C">
        <w:rPr>
          <w:rFonts w:ascii="Source Serif Pro" w:hAnsi="Source Serif Pro" w:cstheme="minorHAnsi"/>
          <w:color w:val="000000" w:themeColor="text1"/>
          <w:sz w:val="20"/>
          <w:szCs w:val="20"/>
        </w:rPr>
        <w:t xml:space="preserve"> </w:t>
      </w:r>
      <w:r w:rsidR="007B186C">
        <w:rPr>
          <w:rFonts w:ascii="Source Serif Pro" w:hAnsi="Source Serif Pro" w:cstheme="minorHAnsi"/>
          <w:color w:val="000000" w:themeColor="text1"/>
          <w:sz w:val="20"/>
          <w:szCs w:val="20"/>
        </w:rPr>
        <w:t xml:space="preserve">partenariaux de plus grande ampleur </w:t>
      </w:r>
      <w:r w:rsidRPr="007B186C">
        <w:rPr>
          <w:rFonts w:ascii="Source Serif Pro" w:hAnsi="Source Serif Pro" w:cstheme="minorHAnsi"/>
          <w:color w:val="000000" w:themeColor="text1"/>
          <w:sz w:val="20"/>
          <w:szCs w:val="20"/>
        </w:rPr>
        <w:t>associant au moins un établissement de conservation et une équipe placée sous la tutelle d</w:t>
      </w:r>
      <w:r w:rsidR="0045670F"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un établissement d</w:t>
      </w:r>
      <w:r w:rsidR="0045670F"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enseignement et/ou de recherche</w:t>
      </w:r>
      <w:r w:rsidR="00337D34" w:rsidRPr="007B186C">
        <w:rPr>
          <w:rFonts w:ascii="Source Serif Pro" w:hAnsi="Source Serif Pro" w:cstheme="minorHAnsi"/>
          <w:color w:val="000000" w:themeColor="text1"/>
          <w:sz w:val="20"/>
          <w:szCs w:val="20"/>
        </w:rPr>
        <w:t xml:space="preserve"> (</w:t>
      </w:r>
      <w:r w:rsidR="00A34218">
        <w:rPr>
          <w:rFonts w:ascii="Source Serif Pro" w:hAnsi="Source Serif Pro" w:cstheme="minorHAnsi"/>
          <w:color w:val="000000" w:themeColor="text1"/>
          <w:sz w:val="20"/>
          <w:szCs w:val="20"/>
        </w:rPr>
        <w:t>de 2</w:t>
      </w:r>
      <w:r w:rsidR="00A34218" w:rsidRPr="007B186C">
        <w:rPr>
          <w:rFonts w:ascii="Source Serif Pro" w:hAnsi="Source Serif Pro" w:cstheme="minorHAnsi"/>
          <w:color w:val="000000" w:themeColor="text1"/>
          <w:sz w:val="20"/>
          <w:szCs w:val="20"/>
        </w:rPr>
        <w:t>0 000</w:t>
      </w:r>
      <w:r w:rsidR="00337D34" w:rsidRPr="007B186C">
        <w:rPr>
          <w:rFonts w:ascii="Source Serif Pro" w:hAnsi="Source Serif Pro" w:cstheme="minorHAnsi"/>
          <w:color w:val="000000" w:themeColor="text1"/>
          <w:sz w:val="20"/>
          <w:szCs w:val="20"/>
        </w:rPr>
        <w:t xml:space="preserve"> </w:t>
      </w:r>
      <w:r w:rsidR="00250542">
        <w:rPr>
          <w:rFonts w:ascii="Source Serif Pro" w:hAnsi="Source Serif Pro" w:cstheme="minorHAnsi"/>
          <w:color w:val="000000" w:themeColor="text1"/>
          <w:sz w:val="20"/>
          <w:szCs w:val="20"/>
        </w:rPr>
        <w:t xml:space="preserve">à </w:t>
      </w:r>
      <w:r w:rsidR="00337D34" w:rsidRPr="007B186C">
        <w:rPr>
          <w:rFonts w:ascii="Source Serif Pro" w:hAnsi="Source Serif Pro" w:cstheme="minorHAnsi"/>
          <w:color w:val="000000" w:themeColor="text1"/>
          <w:sz w:val="20"/>
          <w:szCs w:val="20"/>
        </w:rPr>
        <w:t>60</w:t>
      </w:r>
      <w:r w:rsidR="00337D34" w:rsidRPr="007B186C">
        <w:rPr>
          <w:rFonts w:ascii="Source Serif Pro" w:hAnsi="Source Serif Pro"/>
        </w:rPr>
        <w:t xml:space="preserve"> 000 </w:t>
      </w:r>
      <w:r w:rsidR="00337D34"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w:t>
      </w:r>
    </w:p>
    <w:p w14:paraId="01651384" w14:textId="77777777" w:rsidR="00646D35" w:rsidRPr="00646D35" w:rsidRDefault="00646D35" w:rsidP="00DC28AB">
      <w:pPr>
        <w:spacing w:after="0" w:line="240" w:lineRule="auto"/>
        <w:jc w:val="both"/>
        <w:rPr>
          <w:rFonts w:ascii="Source Serif Pro" w:hAnsi="Source Serif Pro"/>
          <w:sz w:val="20"/>
          <w:szCs w:val="20"/>
        </w:rPr>
      </w:pPr>
    </w:p>
    <w:p w14:paraId="1DAA55B2" w14:textId="64F259DF" w:rsidR="00646D35" w:rsidRPr="007B186C" w:rsidRDefault="000E4F05" w:rsidP="00DC28AB">
      <w:pPr>
        <w:spacing w:after="0" w:line="240" w:lineRule="auto"/>
        <w:jc w:val="both"/>
        <w:rPr>
          <w:rFonts w:ascii="Source Serif Pro" w:hAnsi="Source Serif Pro"/>
          <w:sz w:val="20"/>
          <w:szCs w:val="20"/>
        </w:rPr>
      </w:pPr>
      <w:r w:rsidRPr="000E4F05">
        <w:rPr>
          <w:rFonts w:ascii="Source Serif Pro" w:hAnsi="Source Serif Pro"/>
          <w:sz w:val="20"/>
          <w:szCs w:val="20"/>
        </w:rPr>
        <w:t>Les résultats des projets financés devront être gérés et partagés en conformité avec les principes FAIR (</w:t>
      </w:r>
      <w:r w:rsidR="00F760A3">
        <w:rPr>
          <w:rFonts w:ascii="Source Serif Pro" w:hAnsi="Source Serif Pro"/>
          <w:sz w:val="20"/>
          <w:szCs w:val="20"/>
        </w:rPr>
        <w:t>f</w:t>
      </w:r>
      <w:r w:rsidRPr="000E4F05">
        <w:rPr>
          <w:rFonts w:ascii="Source Serif Pro" w:hAnsi="Source Serif Pro"/>
          <w:sz w:val="20"/>
          <w:szCs w:val="20"/>
        </w:rPr>
        <w:t xml:space="preserve">acilement trouvables, </w:t>
      </w:r>
      <w:r w:rsidR="00F760A3">
        <w:rPr>
          <w:rFonts w:ascii="Source Serif Pro" w:hAnsi="Source Serif Pro"/>
          <w:sz w:val="20"/>
          <w:szCs w:val="20"/>
        </w:rPr>
        <w:t>a</w:t>
      </w:r>
      <w:r w:rsidRPr="000E4F05">
        <w:rPr>
          <w:rFonts w:ascii="Source Serif Pro" w:hAnsi="Source Serif Pro"/>
          <w:sz w:val="20"/>
          <w:szCs w:val="20"/>
        </w:rPr>
        <w:t xml:space="preserve">ccessibles, </w:t>
      </w:r>
      <w:r w:rsidR="00F760A3">
        <w:rPr>
          <w:rFonts w:ascii="Source Serif Pro" w:hAnsi="Source Serif Pro"/>
          <w:sz w:val="20"/>
          <w:szCs w:val="20"/>
        </w:rPr>
        <w:t>i</w:t>
      </w:r>
      <w:r w:rsidRPr="000E4F05">
        <w:rPr>
          <w:rFonts w:ascii="Source Serif Pro" w:hAnsi="Source Serif Pro"/>
          <w:sz w:val="20"/>
          <w:szCs w:val="20"/>
        </w:rPr>
        <w:t>nteropérables et réutilisables) et intégrés à l</w:t>
      </w:r>
      <w:r w:rsidR="0045670F">
        <w:rPr>
          <w:rFonts w:ascii="Source Serif Pro" w:hAnsi="Source Serif Pro"/>
          <w:sz w:val="20"/>
          <w:szCs w:val="20"/>
        </w:rPr>
        <w:t>’</w:t>
      </w:r>
      <w:r w:rsidRPr="000E4F05">
        <w:rPr>
          <w:rFonts w:ascii="Source Serif Pro" w:hAnsi="Source Serif Pro"/>
          <w:sz w:val="20"/>
          <w:szCs w:val="20"/>
        </w:rPr>
        <w:t xml:space="preserve">infrastructure numérique Biblissima. La mise à disposition ouverte des publications scientifiques et des données est </w:t>
      </w:r>
      <w:r w:rsidR="007B186C">
        <w:rPr>
          <w:rFonts w:ascii="Source Serif Pro" w:hAnsi="Source Serif Pro"/>
          <w:sz w:val="20"/>
          <w:szCs w:val="20"/>
        </w:rPr>
        <w:t>attendue</w:t>
      </w:r>
      <w:r w:rsidR="00847D1B">
        <w:rPr>
          <w:rFonts w:ascii="Source Serif Pro" w:hAnsi="Source Serif Pro"/>
          <w:sz w:val="20"/>
          <w:szCs w:val="20"/>
        </w:rPr>
        <w:t>, en conformité avec le principe « aussi ouvert que possible, fermé autant que nécessaire »</w:t>
      </w:r>
      <w:r w:rsidR="007B186C" w:rsidRPr="00C86704">
        <w:rPr>
          <w:i/>
          <w:iCs/>
        </w:rPr>
        <w:t xml:space="preserve">. </w:t>
      </w:r>
      <w:r w:rsidR="007B186C" w:rsidRPr="007B186C">
        <w:rPr>
          <w:rFonts w:ascii="Source Serif Pro" w:hAnsi="Source Serif Pro"/>
          <w:iCs/>
          <w:sz w:val="20"/>
          <w:szCs w:val="20"/>
        </w:rPr>
        <w:t xml:space="preserve">Quand les données ne peuvent pas être ouvertes, il est </w:t>
      </w:r>
      <w:r w:rsidR="00FC4F7F">
        <w:rPr>
          <w:rFonts w:ascii="Source Serif Pro" w:hAnsi="Source Serif Pro"/>
          <w:iCs/>
          <w:sz w:val="20"/>
          <w:szCs w:val="20"/>
        </w:rPr>
        <w:t>deman</w:t>
      </w:r>
      <w:r w:rsidR="007B186C" w:rsidRPr="007B186C">
        <w:rPr>
          <w:rFonts w:ascii="Source Serif Pro" w:hAnsi="Source Serif Pro"/>
          <w:iCs/>
          <w:sz w:val="20"/>
          <w:szCs w:val="20"/>
        </w:rPr>
        <w:t>dé également d’en expliciter les motifs, en particulier dans le Plan de gestion des données à joindre au dossier de candidature</w:t>
      </w:r>
      <w:r w:rsidRPr="007B186C">
        <w:rPr>
          <w:rFonts w:ascii="Source Serif Pro" w:hAnsi="Source Serif Pro"/>
          <w:sz w:val="20"/>
          <w:szCs w:val="20"/>
        </w:rPr>
        <w:t>.</w:t>
      </w:r>
    </w:p>
    <w:p w14:paraId="2AA63D9F" w14:textId="77777777" w:rsidR="00646D35" w:rsidRPr="000E4F05" w:rsidRDefault="00646D35" w:rsidP="00DC28AB">
      <w:pPr>
        <w:spacing w:after="0" w:line="240" w:lineRule="auto"/>
        <w:jc w:val="both"/>
        <w:rPr>
          <w:rFonts w:ascii="Source Serif Pro" w:hAnsi="Source Serif Pro"/>
          <w:sz w:val="20"/>
          <w:szCs w:val="20"/>
        </w:rPr>
      </w:pPr>
    </w:p>
    <w:p w14:paraId="4696C554" w14:textId="44196F00" w:rsidR="00646D35" w:rsidRPr="00646D35" w:rsidRDefault="007B186C" w:rsidP="00DC28AB">
      <w:pPr>
        <w:spacing w:after="0" w:line="240" w:lineRule="auto"/>
        <w:jc w:val="both"/>
        <w:rPr>
          <w:rFonts w:ascii="Source Serif Pro" w:hAnsi="Source Serif Pro"/>
          <w:sz w:val="20"/>
          <w:szCs w:val="20"/>
        </w:rPr>
      </w:pPr>
      <w:r>
        <w:rPr>
          <w:rFonts w:ascii="Source Serif Pro" w:hAnsi="Source Serif Pro"/>
          <w:sz w:val="20"/>
          <w:szCs w:val="20"/>
        </w:rPr>
        <w:t>Les projets</w:t>
      </w:r>
      <w:r w:rsidR="00646D35" w:rsidRPr="00646D35">
        <w:rPr>
          <w:rFonts w:ascii="Source Serif Pro" w:hAnsi="Source Serif Pro"/>
          <w:sz w:val="20"/>
          <w:szCs w:val="20"/>
        </w:rPr>
        <w:t xml:space="preserve"> sont réalisés à l</w:t>
      </w:r>
      <w:r w:rsidR="0045670F">
        <w:rPr>
          <w:rFonts w:ascii="Source Serif Pro" w:hAnsi="Source Serif Pro"/>
          <w:sz w:val="20"/>
          <w:szCs w:val="20"/>
        </w:rPr>
        <w:t>’</w:t>
      </w:r>
      <w:r w:rsidR="00646D35" w:rsidRPr="00646D35">
        <w:rPr>
          <w:rFonts w:ascii="Source Serif Pro" w:hAnsi="Source Serif Pro"/>
          <w:sz w:val="20"/>
          <w:szCs w:val="20"/>
        </w:rPr>
        <w:t>issue d</w:t>
      </w:r>
      <w:r w:rsidR="0045670F">
        <w:rPr>
          <w:rFonts w:ascii="Source Serif Pro" w:hAnsi="Source Serif Pro"/>
          <w:sz w:val="20"/>
          <w:szCs w:val="20"/>
        </w:rPr>
        <w:t>’</w:t>
      </w:r>
      <w:r w:rsidR="00646D35" w:rsidRPr="00646D35">
        <w:rPr>
          <w:rFonts w:ascii="Source Serif Pro" w:hAnsi="Source Serif Pro"/>
          <w:sz w:val="20"/>
          <w:szCs w:val="20"/>
        </w:rPr>
        <w:t xml:space="preserve">une sélection de </w:t>
      </w:r>
      <w:r>
        <w:rPr>
          <w:rFonts w:ascii="Source Serif Pro" w:hAnsi="Source Serif Pro"/>
          <w:sz w:val="20"/>
          <w:szCs w:val="20"/>
        </w:rPr>
        <w:t>candidatures</w:t>
      </w:r>
      <w:r w:rsidR="00646D35" w:rsidRPr="00646D35">
        <w:rPr>
          <w:rFonts w:ascii="Source Serif Pro" w:hAnsi="Source Serif Pro"/>
          <w:sz w:val="20"/>
          <w:szCs w:val="20"/>
        </w:rPr>
        <w:t xml:space="preserve"> déposé</w:t>
      </w:r>
      <w:r>
        <w:rPr>
          <w:rFonts w:ascii="Source Serif Pro" w:hAnsi="Source Serif Pro"/>
          <w:sz w:val="20"/>
          <w:szCs w:val="20"/>
        </w:rPr>
        <w:t>e</w:t>
      </w:r>
      <w:r w:rsidR="00646D35" w:rsidRPr="00646D35">
        <w:rPr>
          <w:rFonts w:ascii="Source Serif Pro" w:hAnsi="Source Serif Pro"/>
          <w:sz w:val="20"/>
          <w:szCs w:val="20"/>
        </w:rPr>
        <w:t>s auprès de l</w:t>
      </w:r>
      <w:r w:rsidR="0045670F">
        <w:rPr>
          <w:rFonts w:ascii="Source Serif Pro" w:hAnsi="Source Serif Pro"/>
          <w:sz w:val="20"/>
          <w:szCs w:val="20"/>
        </w:rPr>
        <w:t>’</w:t>
      </w:r>
      <w:r w:rsidR="00646D35" w:rsidRPr="00646D35">
        <w:rPr>
          <w:rFonts w:ascii="Source Serif Pro" w:hAnsi="Source Serif Pro"/>
          <w:sz w:val="20"/>
          <w:szCs w:val="20"/>
        </w:rPr>
        <w:t>ÉquipEx+ en réponse à un appel à manifestation d</w:t>
      </w:r>
      <w:r w:rsidR="0045670F">
        <w:rPr>
          <w:rFonts w:ascii="Source Serif Pro" w:hAnsi="Source Serif Pro"/>
          <w:sz w:val="20"/>
          <w:szCs w:val="20"/>
        </w:rPr>
        <w:t>’</w:t>
      </w:r>
      <w:r w:rsidR="00646D35" w:rsidRPr="00646D35">
        <w:rPr>
          <w:rFonts w:ascii="Source Serif Pro" w:hAnsi="Source Serif Pro"/>
          <w:sz w:val="20"/>
          <w:szCs w:val="20"/>
        </w:rPr>
        <w:t>intérêt, détaillé pour l</w:t>
      </w:r>
      <w:r w:rsidR="0045670F">
        <w:rPr>
          <w:rFonts w:ascii="Source Serif Pro" w:hAnsi="Source Serif Pro"/>
          <w:sz w:val="20"/>
          <w:szCs w:val="20"/>
        </w:rPr>
        <w:t>’</w:t>
      </w:r>
      <w:r w:rsidR="00646D35" w:rsidRPr="00646D35">
        <w:rPr>
          <w:rFonts w:ascii="Source Serif Pro" w:hAnsi="Source Serif Pro"/>
          <w:sz w:val="20"/>
          <w:szCs w:val="20"/>
        </w:rPr>
        <w:t xml:space="preserve">année </w:t>
      </w:r>
      <w:r w:rsidR="00986342">
        <w:rPr>
          <w:rFonts w:ascii="Source Serif Pro" w:hAnsi="Source Serif Pro"/>
          <w:sz w:val="20"/>
          <w:szCs w:val="20"/>
        </w:rPr>
        <w:t>4</w:t>
      </w:r>
      <w:r w:rsidR="00646D35" w:rsidRPr="00646D35">
        <w:rPr>
          <w:rFonts w:ascii="Source Serif Pro" w:hAnsi="Source Serif Pro"/>
          <w:sz w:val="20"/>
          <w:szCs w:val="20"/>
        </w:rPr>
        <w:t xml:space="preserve"> (202</w:t>
      </w:r>
      <w:r w:rsidR="00986342">
        <w:rPr>
          <w:rFonts w:ascii="Source Serif Pro" w:hAnsi="Source Serif Pro"/>
          <w:sz w:val="20"/>
          <w:szCs w:val="20"/>
        </w:rPr>
        <w:t>4</w:t>
      </w:r>
      <w:r w:rsidR="00646D35" w:rsidRPr="00646D35">
        <w:rPr>
          <w:rFonts w:ascii="Source Serif Pro" w:hAnsi="Source Serif Pro"/>
          <w:sz w:val="20"/>
          <w:szCs w:val="20"/>
        </w:rPr>
        <w:t>-202</w:t>
      </w:r>
      <w:r w:rsidR="00986342">
        <w:rPr>
          <w:rFonts w:ascii="Source Serif Pro" w:hAnsi="Source Serif Pro"/>
          <w:sz w:val="20"/>
          <w:szCs w:val="20"/>
        </w:rPr>
        <w:t>5</w:t>
      </w:r>
      <w:r w:rsidR="00646D35" w:rsidRPr="00646D35">
        <w:rPr>
          <w:rFonts w:ascii="Source Serif Pro" w:hAnsi="Source Serif Pro"/>
          <w:sz w:val="20"/>
          <w:szCs w:val="20"/>
        </w:rPr>
        <w:t>) dans le présent règlement, dont Biblissima+ se réserve le droit de faire évoluer les termes</w:t>
      </w:r>
      <w:r w:rsidR="000E4F05">
        <w:rPr>
          <w:rFonts w:ascii="Source Serif Pro" w:hAnsi="Source Serif Pro"/>
          <w:sz w:val="20"/>
          <w:szCs w:val="20"/>
        </w:rPr>
        <w:t xml:space="preserve"> pour les années suivantes</w:t>
      </w:r>
      <w:r w:rsidR="00646D35" w:rsidRPr="00646D35">
        <w:rPr>
          <w:rFonts w:ascii="Source Serif Pro" w:hAnsi="Source Serif Pro"/>
          <w:sz w:val="20"/>
          <w:szCs w:val="20"/>
        </w:rPr>
        <w:t>.</w:t>
      </w:r>
    </w:p>
    <w:p w14:paraId="211D116E" w14:textId="77777777" w:rsidR="00646D35" w:rsidRDefault="00646D35" w:rsidP="00DC28AB">
      <w:pPr>
        <w:spacing w:after="0" w:line="240" w:lineRule="auto"/>
        <w:jc w:val="both"/>
        <w:rPr>
          <w:rFonts w:ascii="Source Serif Pro" w:hAnsi="Source Serif Pro"/>
        </w:rPr>
      </w:pPr>
    </w:p>
    <w:p w14:paraId="6F7E15EF" w14:textId="77777777" w:rsidR="00646D35" w:rsidRDefault="00646D35" w:rsidP="00DC28AB">
      <w:pPr>
        <w:spacing w:after="0" w:line="240" w:lineRule="auto"/>
        <w:jc w:val="both"/>
        <w:rPr>
          <w:rFonts w:ascii="Source Serif Pro" w:hAnsi="Source Serif Pro"/>
        </w:rPr>
      </w:pPr>
    </w:p>
    <w:p w14:paraId="531C5900" w14:textId="268EBAA0" w:rsidR="00646D35" w:rsidRPr="00C216A4" w:rsidRDefault="00646D35" w:rsidP="00646D35">
      <w:pPr>
        <w:pStyle w:val="Intertitre"/>
        <w:spacing w:line="312" w:lineRule="auto"/>
        <w:ind w:right="0"/>
        <w:jc w:val="both"/>
        <w:rPr>
          <w:rFonts w:ascii="Source Serif Pro" w:hAnsi="Source Serif Pro"/>
          <w:bCs/>
        </w:rPr>
      </w:pPr>
      <w:r w:rsidRPr="00C216A4">
        <w:rPr>
          <w:rFonts w:ascii="Source Serif Pro" w:hAnsi="Source Serif Pro"/>
          <w:bCs/>
        </w:rPr>
        <w:t>L</w:t>
      </w:r>
      <w:r w:rsidR="0045670F">
        <w:rPr>
          <w:rFonts w:ascii="Source Serif Pro" w:hAnsi="Source Serif Pro"/>
          <w:bCs/>
        </w:rPr>
        <w:t>’</w:t>
      </w:r>
      <w:r>
        <w:rPr>
          <w:rFonts w:ascii="Source Serif Pro" w:hAnsi="Source Serif Pro"/>
          <w:bCs/>
        </w:rPr>
        <w:t>É</w:t>
      </w:r>
      <w:r w:rsidRPr="00C216A4">
        <w:rPr>
          <w:rFonts w:ascii="Source Serif Pro" w:hAnsi="Source Serif Pro"/>
          <w:bCs/>
        </w:rPr>
        <w:t>quip</w:t>
      </w:r>
      <w:r>
        <w:rPr>
          <w:rFonts w:ascii="Source Serif Pro" w:hAnsi="Source Serif Pro"/>
          <w:bCs/>
        </w:rPr>
        <w:t>ement d</w:t>
      </w:r>
      <w:r w:rsidR="0045670F">
        <w:rPr>
          <w:rFonts w:ascii="Source Serif Pro" w:hAnsi="Source Serif Pro"/>
          <w:bCs/>
        </w:rPr>
        <w:t>’</w:t>
      </w:r>
      <w:r>
        <w:rPr>
          <w:rFonts w:ascii="Source Serif Pro" w:hAnsi="Source Serif Pro"/>
          <w:bCs/>
        </w:rPr>
        <w:t>E</w:t>
      </w:r>
      <w:r w:rsidRPr="00C216A4">
        <w:rPr>
          <w:rFonts w:ascii="Source Serif Pro" w:hAnsi="Source Serif Pro"/>
          <w:bCs/>
        </w:rPr>
        <w:t>x</w:t>
      </w:r>
      <w:r>
        <w:rPr>
          <w:rFonts w:ascii="Source Serif Pro" w:hAnsi="Source Serif Pro"/>
          <w:bCs/>
        </w:rPr>
        <w:t>cellence (ÉquipEx+)</w:t>
      </w:r>
      <w:r w:rsidRPr="00C216A4">
        <w:rPr>
          <w:rFonts w:ascii="Source Serif Pro" w:hAnsi="Source Serif Pro"/>
          <w:bCs/>
        </w:rPr>
        <w:t xml:space="preserve"> Biblissima+</w:t>
      </w:r>
    </w:p>
    <w:p w14:paraId="6DB6F7C2" w14:textId="0F705844" w:rsidR="00646D35" w:rsidRDefault="00646D35" w:rsidP="00334A57">
      <w:pPr>
        <w:spacing w:after="0" w:line="240" w:lineRule="auto"/>
        <w:jc w:val="both"/>
        <w:rPr>
          <w:rFonts w:ascii="Source Serif Pro" w:hAnsi="Source Serif Pro"/>
        </w:rPr>
      </w:pPr>
    </w:p>
    <w:p w14:paraId="109A8030" w14:textId="4F5353FE"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t>Biblissima+ (Observatoire des cultures écrites</w:t>
      </w:r>
      <w:r w:rsidR="007B186C">
        <w:rPr>
          <w:rFonts w:ascii="Source Serif Pro" w:hAnsi="Source Serif Pro"/>
          <w:b w:val="0"/>
        </w:rPr>
        <w:t xml:space="preserve"> anciennes</w:t>
      </w:r>
      <w:r w:rsidRPr="00C216A4">
        <w:rPr>
          <w:rFonts w:ascii="Source Serif Pro" w:hAnsi="Source Serif Pro"/>
          <w:b w:val="0"/>
        </w:rPr>
        <w:t>, de l</w:t>
      </w:r>
      <w:r w:rsidR="0045670F">
        <w:rPr>
          <w:rFonts w:ascii="Source Serif Pro" w:hAnsi="Source Serif Pro"/>
          <w:b w:val="0"/>
        </w:rPr>
        <w:t>’</w:t>
      </w:r>
      <w:r w:rsidRPr="00C216A4">
        <w:rPr>
          <w:rFonts w:ascii="Source Serif Pro" w:hAnsi="Source Serif Pro"/>
          <w:b w:val="0"/>
        </w:rPr>
        <w:t>argile à l</w:t>
      </w:r>
      <w:r w:rsidR="0045670F">
        <w:rPr>
          <w:rFonts w:ascii="Source Serif Pro" w:hAnsi="Source Serif Pro"/>
          <w:b w:val="0"/>
        </w:rPr>
        <w:t>’</w:t>
      </w:r>
      <w:r w:rsidRPr="00C216A4">
        <w:rPr>
          <w:rFonts w:ascii="Source Serif Pro" w:hAnsi="Source Serif Pro"/>
          <w:b w:val="0"/>
        </w:rPr>
        <w:t xml:space="preserve">imprimé), porté par le Campus Condorcet, piloté par Anne-Marie </w:t>
      </w:r>
      <w:proofErr w:type="spellStart"/>
      <w:r w:rsidRPr="00C216A4">
        <w:rPr>
          <w:rFonts w:ascii="Source Serif Pro" w:hAnsi="Source Serif Pro"/>
          <w:b w:val="0"/>
        </w:rPr>
        <w:t>Turcan-Verkerk</w:t>
      </w:r>
      <w:proofErr w:type="spellEnd"/>
      <w:r w:rsidRPr="00C216A4">
        <w:rPr>
          <w:rFonts w:ascii="Source Serif Pro" w:hAnsi="Source Serif Pro"/>
          <w:b w:val="0"/>
        </w:rPr>
        <w:t xml:space="preserve"> (AOROC, EPHE-PSL) avec François Bougard (IRHT, CNRS)</w:t>
      </w:r>
      <w:r>
        <w:rPr>
          <w:rFonts w:ascii="Source Serif Pro" w:hAnsi="Source Serif Pro"/>
          <w:b w:val="0"/>
        </w:rPr>
        <w:t>,</w:t>
      </w:r>
      <w:r w:rsidRPr="006B071A">
        <w:rPr>
          <w:rFonts w:ascii="Source Serif Pro" w:hAnsi="Source Serif Pro"/>
          <w:b w:val="0"/>
        </w:rPr>
        <w:t xml:space="preserve"> </w:t>
      </w:r>
      <w:r w:rsidRPr="00C216A4">
        <w:rPr>
          <w:rFonts w:ascii="Source Serif Pro" w:hAnsi="Source Serif Pro"/>
          <w:b w:val="0"/>
        </w:rPr>
        <w:t xml:space="preserve">Marie-Agnès </w:t>
      </w:r>
      <w:r>
        <w:rPr>
          <w:rFonts w:ascii="Source Serif Pro" w:hAnsi="Source Serif Pro"/>
          <w:b w:val="0"/>
        </w:rPr>
        <w:t>Lucas-</w:t>
      </w:r>
      <w:r w:rsidRPr="00C216A4">
        <w:rPr>
          <w:rFonts w:ascii="Source Serif Pro" w:hAnsi="Source Serif Pro"/>
          <w:b w:val="0"/>
        </w:rPr>
        <w:t>Avenel (CRAHAM, Université de Caen)</w:t>
      </w:r>
      <w:r w:rsidR="00911DDF">
        <w:rPr>
          <w:rFonts w:ascii="Source Serif Pro" w:hAnsi="Source Serif Pro"/>
          <w:b w:val="0"/>
        </w:rPr>
        <w:t xml:space="preserve">, </w:t>
      </w:r>
      <w:r w:rsidRPr="00C216A4">
        <w:rPr>
          <w:rFonts w:ascii="Source Serif Pro" w:hAnsi="Source Serif Pro"/>
          <w:b w:val="0"/>
        </w:rPr>
        <w:t xml:space="preserve">Emmanuelle </w:t>
      </w:r>
      <w:proofErr w:type="spellStart"/>
      <w:r w:rsidRPr="00C216A4">
        <w:rPr>
          <w:rFonts w:ascii="Source Serif Pro" w:hAnsi="Source Serif Pro"/>
          <w:b w:val="0"/>
        </w:rPr>
        <w:t>Morlock</w:t>
      </w:r>
      <w:proofErr w:type="spellEnd"/>
      <w:r w:rsidRPr="00C216A4">
        <w:rPr>
          <w:rFonts w:ascii="Source Serif Pro" w:hAnsi="Source Serif Pro"/>
          <w:b w:val="0"/>
        </w:rPr>
        <w:t xml:space="preserve"> (</w:t>
      </w:r>
      <w:proofErr w:type="spellStart"/>
      <w:r w:rsidRPr="00C216A4">
        <w:rPr>
          <w:rFonts w:ascii="Source Serif Pro" w:hAnsi="Source Serif Pro"/>
          <w:b w:val="0"/>
        </w:rPr>
        <w:t>HiSoMa</w:t>
      </w:r>
      <w:proofErr w:type="spellEnd"/>
      <w:r w:rsidRPr="00C216A4">
        <w:rPr>
          <w:rFonts w:ascii="Source Serif Pro" w:hAnsi="Source Serif Pro"/>
          <w:b w:val="0"/>
        </w:rPr>
        <w:t>, CNRS)</w:t>
      </w:r>
      <w:r w:rsidR="00840A1E">
        <w:rPr>
          <w:rFonts w:ascii="Source Serif Pro" w:hAnsi="Source Serif Pro"/>
          <w:b w:val="0"/>
        </w:rPr>
        <w:t xml:space="preserve"> et Régis Robineau (Biblissima+, EPHE-PSL),</w:t>
      </w:r>
      <w:r w:rsidRPr="00C216A4">
        <w:rPr>
          <w:rFonts w:ascii="Source Serif Pro" w:hAnsi="Source Serif Pro"/>
          <w:b w:val="0"/>
        </w:rPr>
        <w:t xml:space="preserve"> fait partie des équipements structurants pour la recherche ÉquipEx+ sélectionnés en 2020 dans le cadre des Investissements d</w:t>
      </w:r>
      <w:r w:rsidR="0045670F">
        <w:rPr>
          <w:rFonts w:ascii="Source Serif Pro" w:hAnsi="Source Serif Pro"/>
          <w:b w:val="0"/>
        </w:rPr>
        <w:t>’</w:t>
      </w:r>
      <w:r w:rsidRPr="00C216A4">
        <w:rPr>
          <w:rFonts w:ascii="Source Serif Pro" w:hAnsi="Source Serif Pro"/>
          <w:b w:val="0"/>
        </w:rPr>
        <w:t>avenir. Il prend le relais de l</w:t>
      </w:r>
      <w:r w:rsidR="0045670F">
        <w:rPr>
          <w:rFonts w:ascii="Source Serif Pro" w:hAnsi="Source Serif Pro"/>
          <w:b w:val="0"/>
        </w:rPr>
        <w:t>’</w:t>
      </w:r>
      <w:r w:rsidRPr="00C216A4">
        <w:rPr>
          <w:rFonts w:ascii="Source Serif Pro" w:hAnsi="Source Serif Pro"/>
          <w:b w:val="0"/>
        </w:rPr>
        <w:t>ÉquipEx Biblissima (</w:t>
      </w:r>
      <w:proofErr w:type="spellStart"/>
      <w:r w:rsidRPr="00CF5F53">
        <w:rPr>
          <w:rFonts w:ascii="Source Serif Pro" w:hAnsi="Source Serif Pro"/>
          <w:b w:val="0"/>
          <w:i/>
        </w:rPr>
        <w:t>Bibliotheca</w:t>
      </w:r>
      <w:proofErr w:type="spellEnd"/>
      <w:r w:rsidRPr="00CF5F53">
        <w:rPr>
          <w:rFonts w:ascii="Source Serif Pro" w:hAnsi="Source Serif Pro"/>
          <w:b w:val="0"/>
          <w:i/>
        </w:rPr>
        <w:t xml:space="preserve"> </w:t>
      </w:r>
      <w:proofErr w:type="spellStart"/>
      <w:r w:rsidRPr="00CF5F53">
        <w:rPr>
          <w:rFonts w:ascii="Source Serif Pro" w:hAnsi="Source Serif Pro"/>
          <w:b w:val="0"/>
          <w:i/>
        </w:rPr>
        <w:t>bibliothecarum</w:t>
      </w:r>
      <w:proofErr w:type="spellEnd"/>
      <w:r w:rsidRPr="00CF5F53">
        <w:rPr>
          <w:rFonts w:ascii="Source Serif Pro" w:hAnsi="Source Serif Pro"/>
          <w:b w:val="0"/>
          <w:i/>
        </w:rPr>
        <w:t xml:space="preserve"> </w:t>
      </w:r>
      <w:proofErr w:type="spellStart"/>
      <w:r w:rsidRPr="00CF5F53">
        <w:rPr>
          <w:rFonts w:ascii="Source Serif Pro" w:hAnsi="Source Serif Pro"/>
          <w:b w:val="0"/>
          <w:i/>
        </w:rPr>
        <w:t>novissima</w:t>
      </w:r>
      <w:proofErr w:type="spellEnd"/>
      <w:r w:rsidRPr="00C216A4">
        <w:rPr>
          <w:rFonts w:ascii="Source Serif Pro" w:hAnsi="Source Serif Pro"/>
          <w:b w:val="0"/>
        </w:rPr>
        <w:t> : observatoire du patrimoine écrit du Moyen Âge et de la Renaissance, 2012-2021).</w:t>
      </w:r>
    </w:p>
    <w:p w14:paraId="12346B23" w14:textId="77777777" w:rsidR="00334A57" w:rsidRPr="00C216A4" w:rsidRDefault="00334A57" w:rsidP="00334A57">
      <w:pPr>
        <w:pStyle w:val="Intertitre"/>
        <w:spacing w:line="240" w:lineRule="auto"/>
        <w:ind w:right="0"/>
        <w:jc w:val="both"/>
        <w:rPr>
          <w:rFonts w:ascii="Source Serif Pro" w:hAnsi="Source Serif Pro"/>
          <w:b w:val="0"/>
        </w:rPr>
      </w:pPr>
    </w:p>
    <w:p w14:paraId="7FFECBF1" w14:textId="406EB294"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t>Biblissima+ bénéficie d</w:t>
      </w:r>
      <w:r w:rsidR="0045670F">
        <w:rPr>
          <w:rFonts w:ascii="Source Serif Pro" w:hAnsi="Source Serif Pro"/>
          <w:b w:val="0"/>
        </w:rPr>
        <w:t>’</w:t>
      </w:r>
      <w:r w:rsidRPr="00C216A4">
        <w:rPr>
          <w:rFonts w:ascii="Source Serif Pro" w:hAnsi="Source Serif Pro"/>
          <w:b w:val="0"/>
        </w:rPr>
        <w:t>une aide de l</w:t>
      </w:r>
      <w:r w:rsidR="0045670F">
        <w:rPr>
          <w:rFonts w:ascii="Source Serif Pro" w:hAnsi="Source Serif Pro"/>
          <w:b w:val="0"/>
        </w:rPr>
        <w:t>’</w:t>
      </w:r>
      <w:r w:rsidRPr="00C216A4">
        <w:rPr>
          <w:rFonts w:ascii="Source Serif Pro" w:hAnsi="Source Serif Pro"/>
          <w:b w:val="0"/>
        </w:rPr>
        <w:t>État gérée par l</w:t>
      </w:r>
      <w:r w:rsidR="0045670F">
        <w:rPr>
          <w:rFonts w:ascii="Source Serif Pro" w:hAnsi="Source Serif Pro"/>
          <w:b w:val="0"/>
        </w:rPr>
        <w:t>’</w:t>
      </w:r>
      <w:r w:rsidRPr="00C216A4">
        <w:rPr>
          <w:rFonts w:ascii="Source Serif Pro" w:hAnsi="Source Serif Pro"/>
          <w:b w:val="0"/>
        </w:rPr>
        <w:t>Agence nationale de la Recherche. Le programme s</w:t>
      </w:r>
      <w:r w:rsidR="0045670F">
        <w:rPr>
          <w:rFonts w:ascii="Source Serif Pro" w:hAnsi="Source Serif Pro"/>
          <w:b w:val="0"/>
        </w:rPr>
        <w:t>’</w:t>
      </w:r>
      <w:r w:rsidRPr="00C216A4">
        <w:rPr>
          <w:rFonts w:ascii="Source Serif Pro" w:hAnsi="Source Serif Pro"/>
          <w:b w:val="0"/>
        </w:rPr>
        <w:t xml:space="preserve">achèvera le </w:t>
      </w:r>
      <w:r w:rsidR="007B186C">
        <w:rPr>
          <w:rFonts w:ascii="Source Serif Pro" w:hAnsi="Source Serif Pro"/>
          <w:b w:val="0"/>
        </w:rPr>
        <w:t>30 juin</w:t>
      </w:r>
      <w:r w:rsidRPr="00C216A4">
        <w:rPr>
          <w:rFonts w:ascii="Source Serif Pro" w:hAnsi="Source Serif Pro"/>
          <w:b w:val="0"/>
        </w:rPr>
        <w:t xml:space="preserve"> </w:t>
      </w:r>
      <w:r w:rsidRPr="008910BF">
        <w:rPr>
          <w:rFonts w:ascii="Source Serif Pro" w:hAnsi="Source Serif Pro"/>
          <w:b w:val="0"/>
          <w:color w:val="auto"/>
        </w:rPr>
        <w:t xml:space="preserve">2029. </w:t>
      </w:r>
      <w:r w:rsidR="008910BF" w:rsidRPr="008910BF">
        <w:rPr>
          <w:rFonts w:ascii="Source Serif Pro" w:hAnsi="Source Serif Pro"/>
          <w:b w:val="0"/>
          <w:color w:val="auto"/>
        </w:rPr>
        <w:t>Les dépenses liées aux projets Biblissima+ lauréats de l</w:t>
      </w:r>
      <w:r w:rsidR="008910BF" w:rsidRPr="008910BF">
        <w:rPr>
          <w:rFonts w:ascii="Source Serif Pro" w:eastAsiaTheme="minorHAnsi" w:hAnsi="Source Serif Pro" w:cstheme="minorBidi"/>
          <w:b w:val="0"/>
          <w:color w:val="auto"/>
          <w:sz w:val="22"/>
          <w:szCs w:val="22"/>
          <w:lang w:eastAsia="en-US"/>
        </w:rPr>
        <w:t>’AMI ne sont</w:t>
      </w:r>
      <w:r w:rsidR="008910BF" w:rsidRPr="008910BF">
        <w:rPr>
          <w:rFonts w:ascii="Source Serif Pro" w:eastAsiaTheme="minorHAnsi" w:hAnsi="Source Serif Pro" w:cstheme="minorBidi"/>
          <w:color w:val="auto"/>
          <w:sz w:val="22"/>
          <w:szCs w:val="22"/>
          <w:lang w:eastAsia="en-US"/>
        </w:rPr>
        <w:t xml:space="preserve"> </w:t>
      </w:r>
      <w:r w:rsidR="008910BF" w:rsidRPr="008910BF">
        <w:rPr>
          <w:rFonts w:ascii="Source Serif Pro" w:eastAsiaTheme="minorHAnsi" w:hAnsi="Source Serif Pro" w:cstheme="minorBidi"/>
          <w:b w:val="0"/>
          <w:color w:val="auto"/>
          <w:lang w:eastAsia="en-US"/>
        </w:rPr>
        <w:t xml:space="preserve">éligibles que jusqu’au 31 octobre 2026. Biblissima+ fédère dix-sept </w:t>
      </w:r>
      <w:r w:rsidR="008910BF" w:rsidRPr="008910BF">
        <w:rPr>
          <w:rFonts w:ascii="Source Serif Pro" w:eastAsia="Times New Roman" w:hAnsi="Source Serif Pro" w:cs="Calibri"/>
          <w:b w:val="0"/>
          <w:color w:val="auto"/>
        </w:rPr>
        <w:t>équipes travaillant sur les traditions écrites anciennes, de l’Antiquité aux humanités computationnelles, au sein de quinze établissements d’enseignement et de recherche, d’une entreprise et du ministère de la Culture</w:t>
      </w:r>
      <w:r w:rsidR="00FC4F7F">
        <w:rPr>
          <w:rFonts w:ascii="Source Serif Pro" w:eastAsia="Times New Roman" w:hAnsi="Source Serif Pro" w:cs="Calibri"/>
          <w:b w:val="0"/>
          <w:color w:val="auto"/>
        </w:rPr>
        <w:t xml:space="preserve"> </w:t>
      </w:r>
      <w:r w:rsidRPr="008910BF">
        <w:rPr>
          <w:rFonts w:ascii="Source Serif Pro" w:hAnsi="Source Serif Pro"/>
          <w:b w:val="0"/>
          <w:color w:val="auto"/>
        </w:rPr>
        <w:t>réunis en un consortium et agissant par l</w:t>
      </w:r>
      <w:r w:rsidR="0045670F" w:rsidRPr="008910BF">
        <w:rPr>
          <w:rFonts w:ascii="Source Serif Pro" w:hAnsi="Source Serif Pro"/>
          <w:b w:val="0"/>
          <w:color w:val="auto"/>
        </w:rPr>
        <w:t>’</w:t>
      </w:r>
      <w:r w:rsidRPr="008910BF">
        <w:rPr>
          <w:rFonts w:ascii="Source Serif Pro" w:hAnsi="Source Serif Pro"/>
          <w:b w:val="0"/>
          <w:color w:val="auto"/>
        </w:rPr>
        <w:t>intermédiaire de leurs services ou d</w:t>
      </w:r>
      <w:r w:rsidR="0045670F" w:rsidRPr="008910BF">
        <w:rPr>
          <w:rFonts w:ascii="Source Serif Pro" w:hAnsi="Source Serif Pro"/>
          <w:b w:val="0"/>
          <w:color w:val="auto"/>
        </w:rPr>
        <w:t>’</w:t>
      </w:r>
      <w:r w:rsidRPr="008910BF">
        <w:rPr>
          <w:rFonts w:ascii="Source Serif Pro" w:hAnsi="Source Serif Pro"/>
          <w:b w:val="0"/>
          <w:color w:val="auto"/>
        </w:rPr>
        <w:t xml:space="preserve">unités de recherche ou de services placées sous leur tutelle. Sur le plan opérationnel, la mise en œuvre de </w:t>
      </w:r>
      <w:r w:rsidRPr="00C216A4">
        <w:rPr>
          <w:rFonts w:ascii="Source Serif Pro" w:hAnsi="Source Serif Pro"/>
          <w:b w:val="0"/>
        </w:rPr>
        <w:t>l</w:t>
      </w:r>
      <w:r w:rsidR="0045670F">
        <w:rPr>
          <w:rFonts w:ascii="Source Serif Pro" w:hAnsi="Source Serif Pro"/>
          <w:b w:val="0"/>
        </w:rPr>
        <w:t>’</w:t>
      </w:r>
      <w:r w:rsidRPr="00C216A4">
        <w:rPr>
          <w:rFonts w:ascii="Source Serif Pro" w:hAnsi="Source Serif Pro"/>
          <w:b w:val="0"/>
        </w:rPr>
        <w:t>ÉquipEx+ repose sur l</w:t>
      </w:r>
      <w:r w:rsidR="0045670F">
        <w:rPr>
          <w:rFonts w:ascii="Source Serif Pro" w:hAnsi="Source Serif Pro"/>
          <w:b w:val="0"/>
        </w:rPr>
        <w:t>’</w:t>
      </w:r>
      <w:r w:rsidRPr="00C216A4">
        <w:rPr>
          <w:rFonts w:ascii="Source Serif Pro" w:hAnsi="Source Serif Pro"/>
          <w:b w:val="0"/>
        </w:rPr>
        <w:t>établissement coordinateur (</w:t>
      </w:r>
      <w:r w:rsidR="0045670F">
        <w:rPr>
          <w:rFonts w:ascii="Source Serif Pro" w:hAnsi="Source Serif Pro"/>
          <w:b w:val="0"/>
        </w:rPr>
        <w:t>Établissement public</w:t>
      </w:r>
      <w:r w:rsidRPr="00C216A4">
        <w:rPr>
          <w:rFonts w:ascii="Source Serif Pro" w:hAnsi="Source Serif Pro"/>
          <w:b w:val="0"/>
        </w:rPr>
        <w:t xml:space="preserve"> Campus Condorcet) et les équipes</w:t>
      </w:r>
      <w:r w:rsidR="007B186C">
        <w:rPr>
          <w:rFonts w:ascii="Source Serif Pro" w:hAnsi="Source Serif Pro"/>
          <w:b w:val="0"/>
        </w:rPr>
        <w:t xml:space="preserve"> fondatrices</w:t>
      </w:r>
      <w:r w:rsidRPr="00C216A4">
        <w:rPr>
          <w:rFonts w:ascii="Source Serif Pro" w:hAnsi="Source Serif Pro"/>
          <w:b w:val="0"/>
        </w:rPr>
        <w:t xml:space="preserve"> suivantes</w:t>
      </w:r>
      <w:r>
        <w:rPr>
          <w:rFonts w:ascii="Source Serif Pro" w:hAnsi="Source Serif Pro"/>
          <w:b w:val="0"/>
        </w:rPr>
        <w:t> </w:t>
      </w:r>
      <w:r w:rsidRPr="00C216A4">
        <w:rPr>
          <w:rFonts w:ascii="Source Serif Pro" w:hAnsi="Source Serif Pro"/>
          <w:b w:val="0"/>
        </w:rPr>
        <w:t>:</w:t>
      </w:r>
    </w:p>
    <w:p w14:paraId="6CE2DF86" w14:textId="3E87A53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les</w:t>
      </w:r>
      <w:proofErr w:type="gramEnd"/>
      <w:r w:rsidRPr="00C216A4">
        <w:rPr>
          <w:rFonts w:ascii="Source Serif Pro" w:hAnsi="Source Serif Pro"/>
          <w:b w:val="0"/>
        </w:rPr>
        <w:t xml:space="preserve"> Archives </w:t>
      </w:r>
      <w:r w:rsidR="007B186C">
        <w:rPr>
          <w:rFonts w:ascii="Source Serif Pro" w:hAnsi="Source Serif Pro"/>
          <w:b w:val="0"/>
        </w:rPr>
        <w:t>n</w:t>
      </w:r>
      <w:r w:rsidRPr="00C216A4">
        <w:rPr>
          <w:rFonts w:ascii="Source Serif Pro" w:hAnsi="Source Serif Pro"/>
          <w:b w:val="0"/>
        </w:rPr>
        <w:t xml:space="preserve">ationales </w:t>
      </w:r>
      <w:r>
        <w:rPr>
          <w:rFonts w:ascii="Source Serif Pro" w:hAnsi="Source Serif Pro"/>
          <w:b w:val="0"/>
        </w:rPr>
        <w:t>et le portail</w:t>
      </w:r>
      <w:r w:rsidRPr="00C216A4">
        <w:rPr>
          <w:rFonts w:ascii="Source Serif Pro" w:hAnsi="Source Serif Pro"/>
          <w:b w:val="0"/>
        </w:rPr>
        <w:t xml:space="preserve"> FranceArchives, Paris-Pierrefitte</w:t>
      </w:r>
    </w:p>
    <w:p w14:paraId="56A60500" w14:textId="4E45C29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civilisation médiévale (CESCM, UMR 7302), Poitiers</w:t>
      </w:r>
    </w:p>
    <w:p w14:paraId="3A1AAB70" w14:textId="4E007498"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la Renaissance (CESR, UMR 7323), Tours</w:t>
      </w:r>
    </w:p>
    <w:p w14:paraId="2C2FCABF" w14:textId="3531142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lastRenderedPageBreak/>
        <w:t>l</w:t>
      </w:r>
      <w:r w:rsidRPr="00C216A4">
        <w:rPr>
          <w:rFonts w:ascii="Source Serif Pro" w:hAnsi="Source Serif Pro"/>
          <w:b w:val="0"/>
        </w:rPr>
        <w:t>e</w:t>
      </w:r>
      <w:proofErr w:type="gramEnd"/>
      <w:r w:rsidRPr="00C216A4">
        <w:rPr>
          <w:rFonts w:ascii="Source Serif Pro" w:hAnsi="Source Serif Pro"/>
          <w:b w:val="0"/>
        </w:rPr>
        <w:t xml:space="preserve"> Centre de recherche sur la conservation (CRC, USR 3224), Paris</w:t>
      </w:r>
    </w:p>
    <w:p w14:paraId="4081B9CF" w14:textId="45932929"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de recherches historiques (CRH, UMR 8558), Paris</w:t>
      </w:r>
    </w:p>
    <w:p w14:paraId="4BC20B6C" w14:textId="0F150BA9"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Jean-Mabillon (CJM, EA 3624) de l</w:t>
      </w:r>
      <w:r w:rsidR="0045670F">
        <w:rPr>
          <w:rFonts w:ascii="Source Serif Pro" w:hAnsi="Source Serif Pro"/>
          <w:b w:val="0"/>
        </w:rPr>
        <w:t>’</w:t>
      </w:r>
      <w:r w:rsidRPr="000E61F9">
        <w:rPr>
          <w:rFonts w:ascii="Source Serif Pro" w:hAnsi="Source Serif Pro"/>
          <w:b w:val="0"/>
        </w:rPr>
        <w:t>École nationale des chartes - PSL, Paris (avec le Comité des travaux historiques et scientifiques [CTHS], institut rattaché à l</w:t>
      </w:r>
      <w:r w:rsidR="0045670F">
        <w:rPr>
          <w:rFonts w:ascii="Source Serif Pro" w:hAnsi="Source Serif Pro"/>
          <w:b w:val="0"/>
        </w:rPr>
        <w:t>’</w:t>
      </w:r>
      <w:r w:rsidRPr="000E61F9">
        <w:rPr>
          <w:rFonts w:ascii="Source Serif Pro" w:hAnsi="Source Serif Pro"/>
          <w:b w:val="0"/>
        </w:rPr>
        <w:t>École nationale des chartes - PSL, Paris)</w:t>
      </w:r>
    </w:p>
    <w:p w14:paraId="6E3D042D" w14:textId="6B4E1323"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Michel de </w:t>
      </w:r>
      <w:proofErr w:type="spellStart"/>
      <w:r w:rsidRPr="000E61F9">
        <w:rPr>
          <w:rFonts w:ascii="Source Serif Pro" w:hAnsi="Source Serif Pro"/>
          <w:b w:val="0"/>
        </w:rPr>
        <w:t>Bouärd</w:t>
      </w:r>
      <w:proofErr w:type="spellEnd"/>
      <w:r w:rsidRPr="000E61F9">
        <w:rPr>
          <w:rFonts w:ascii="Source Serif Pro" w:hAnsi="Source Serif Pro"/>
          <w:b w:val="0"/>
        </w:rPr>
        <w:t xml:space="preserve"> (CRAHAM, UMR 6273), Caen</w:t>
      </w:r>
    </w:p>
    <w:p w14:paraId="35D6194D" w14:textId="5A2CBB3D" w:rsidR="00334A57" w:rsidRPr="000E61F9" w:rsidRDefault="007B186C"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laboratoire</w:t>
      </w:r>
      <w:r w:rsidR="00334A57" w:rsidRPr="000E61F9">
        <w:rPr>
          <w:rFonts w:ascii="Source Serif Pro" w:hAnsi="Source Serif Pro"/>
          <w:b w:val="0"/>
        </w:rPr>
        <w:t xml:space="preserve"> Savoirs et pratiques du Moyen Âge </w:t>
      </w:r>
      <w:r>
        <w:rPr>
          <w:rFonts w:ascii="Source Serif Pro" w:hAnsi="Source Serif Pro"/>
          <w:b w:val="0"/>
        </w:rPr>
        <w:t>à l’époque contemporaine</w:t>
      </w:r>
      <w:r w:rsidR="00334A57" w:rsidRPr="000E61F9">
        <w:rPr>
          <w:rFonts w:ascii="Source Serif Pro" w:hAnsi="Source Serif Pro"/>
          <w:b w:val="0"/>
        </w:rPr>
        <w:t xml:space="preserve"> (SAPRAT, EA 4116) de l</w:t>
      </w:r>
      <w:r w:rsidR="0045670F">
        <w:rPr>
          <w:rFonts w:ascii="Source Serif Pro" w:hAnsi="Source Serif Pro"/>
          <w:b w:val="0"/>
        </w:rPr>
        <w:t>’</w:t>
      </w:r>
      <w:r w:rsidR="00334A57" w:rsidRPr="000E61F9">
        <w:rPr>
          <w:rFonts w:ascii="Source Serif Pro" w:hAnsi="Source Serif Pro"/>
          <w:b w:val="0"/>
        </w:rPr>
        <w:t>École pratique des hautes études - PSL, Paris</w:t>
      </w:r>
    </w:p>
    <w:p w14:paraId="719568A0" w14:textId="3BA3E7A5"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Institut</w:t>
      </w:r>
      <w:proofErr w:type="gramEnd"/>
      <w:r w:rsidRPr="00C216A4">
        <w:rPr>
          <w:rFonts w:ascii="Source Serif Pro" w:hAnsi="Source Serif Pro"/>
          <w:b w:val="0"/>
        </w:rPr>
        <w:t xml:space="preserve"> de recherche et d</w:t>
      </w:r>
      <w:r w:rsidR="0045670F">
        <w:rPr>
          <w:rFonts w:ascii="Source Serif Pro" w:hAnsi="Source Serif Pro"/>
          <w:b w:val="0"/>
        </w:rPr>
        <w:t>’</w:t>
      </w:r>
      <w:r w:rsidRPr="00C216A4">
        <w:rPr>
          <w:rFonts w:ascii="Source Serif Pro" w:hAnsi="Source Serif Pro"/>
          <w:b w:val="0"/>
        </w:rPr>
        <w:t>histoire des textes (IRHT, UPR 841) du CNRS, Paris-Orléans</w:t>
      </w:r>
    </w:p>
    <w:p w14:paraId="0BDBB12C" w14:textId="69F5F58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Archéologie et philologie d</w:t>
      </w:r>
      <w:r w:rsidR="0045670F">
        <w:rPr>
          <w:rFonts w:ascii="Source Serif Pro" w:hAnsi="Source Serif Pro"/>
          <w:b w:val="0"/>
        </w:rPr>
        <w:t>’</w:t>
      </w:r>
      <w:r w:rsidRPr="00C216A4">
        <w:rPr>
          <w:rFonts w:ascii="Source Serif Pro" w:hAnsi="Source Serif Pro"/>
          <w:b w:val="0"/>
        </w:rPr>
        <w:t>Orient et d</w:t>
      </w:r>
      <w:r w:rsidR="0045670F">
        <w:rPr>
          <w:rFonts w:ascii="Source Serif Pro" w:hAnsi="Source Serif Pro"/>
          <w:b w:val="0"/>
        </w:rPr>
        <w:t>’</w:t>
      </w:r>
      <w:r w:rsidRPr="00C216A4">
        <w:rPr>
          <w:rFonts w:ascii="Source Serif Pro" w:hAnsi="Source Serif Pro"/>
          <w:b w:val="0"/>
        </w:rPr>
        <w:t>Occident (</w:t>
      </w:r>
      <w:proofErr w:type="spellStart"/>
      <w:r w:rsidRPr="00C216A4">
        <w:rPr>
          <w:rFonts w:ascii="Source Serif Pro" w:hAnsi="Source Serif Pro"/>
          <w:b w:val="0"/>
        </w:rPr>
        <w:t>AOrOc</w:t>
      </w:r>
      <w:proofErr w:type="spellEnd"/>
      <w:r w:rsidRPr="00C216A4">
        <w:rPr>
          <w:rFonts w:ascii="Source Serif Pro" w:hAnsi="Source Serif Pro"/>
          <w:b w:val="0"/>
        </w:rPr>
        <w:t>, UMR 8546), Paris</w:t>
      </w:r>
    </w:p>
    <w:p w14:paraId="06289FF5" w14:textId="20B2313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archéologie, littératures des mondes chrétiens et musulmans médiévaux (CIHAM, UMR 5648), Lyon-Avignon</w:t>
      </w:r>
    </w:p>
    <w:p w14:paraId="5F8D2B9B" w14:textId="7D04C57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et sources des mondes antiques (</w:t>
      </w:r>
      <w:proofErr w:type="spellStart"/>
      <w:r w:rsidRPr="00C216A4">
        <w:rPr>
          <w:rFonts w:ascii="Source Serif Pro" w:hAnsi="Source Serif Pro"/>
          <w:b w:val="0"/>
        </w:rPr>
        <w:t>HiSoMA</w:t>
      </w:r>
      <w:proofErr w:type="spellEnd"/>
      <w:r w:rsidRPr="00C216A4">
        <w:rPr>
          <w:rFonts w:ascii="Source Serif Pro" w:hAnsi="Source Serif Pro"/>
          <w:b w:val="0"/>
        </w:rPr>
        <w:t>, UMR 5189), Lyon</w:t>
      </w:r>
    </w:p>
    <w:p w14:paraId="45CEBC97" w14:textId="5640A1E6"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a</w:t>
      </w:r>
      <w:proofErr w:type="gramEnd"/>
      <w:r w:rsidRPr="00C216A4">
        <w:rPr>
          <w:rFonts w:ascii="Source Serif Pro" w:hAnsi="Source Serif Pro"/>
          <w:b w:val="0"/>
        </w:rPr>
        <w:t xml:space="preserve"> Maison de la recherche en sciences humaines, Pôle Document numérique (USR 3486), Caen</w:t>
      </w:r>
    </w:p>
    <w:p w14:paraId="2725BA2F" w14:textId="55B428CD" w:rsidR="00334A57" w:rsidRPr="00C216A4" w:rsidRDefault="00CF5F53"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l’Unité</w:t>
      </w:r>
      <w:proofErr w:type="gramEnd"/>
      <w:r>
        <w:rPr>
          <w:rFonts w:ascii="Source Serif Pro" w:hAnsi="Source Serif Pro"/>
          <w:b w:val="0"/>
        </w:rPr>
        <w:t xml:space="preserve"> d’appui et de recherche</w:t>
      </w:r>
      <w:r w:rsidR="00334A57" w:rsidRPr="00C216A4">
        <w:rPr>
          <w:rFonts w:ascii="Source Serif Pro" w:hAnsi="Source Serif Pro"/>
          <w:b w:val="0"/>
        </w:rPr>
        <w:t xml:space="preserve"> Persée (U</w:t>
      </w:r>
      <w:r>
        <w:rPr>
          <w:rFonts w:ascii="Source Serif Pro" w:hAnsi="Source Serif Pro"/>
          <w:b w:val="0"/>
        </w:rPr>
        <w:t>AR</w:t>
      </w:r>
      <w:r w:rsidR="00334A57" w:rsidRPr="00C216A4">
        <w:rPr>
          <w:rFonts w:ascii="Source Serif Pro" w:hAnsi="Source Serif Pro"/>
          <w:b w:val="0"/>
        </w:rPr>
        <w:t xml:space="preserve"> 3602), Lyon</w:t>
      </w:r>
    </w:p>
    <w:p w14:paraId="6D6461EE" w14:textId="0F358066" w:rsidR="00334A57"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entreprise</w:t>
      </w:r>
      <w:proofErr w:type="gramEnd"/>
      <w:r w:rsidRPr="00C216A4">
        <w:rPr>
          <w:rFonts w:ascii="Source Serif Pro" w:hAnsi="Source Serif Pro"/>
          <w:b w:val="0"/>
        </w:rPr>
        <w:t xml:space="preserve"> </w:t>
      </w:r>
      <w:proofErr w:type="spellStart"/>
      <w:r w:rsidRPr="00C216A4">
        <w:rPr>
          <w:rFonts w:ascii="Source Serif Pro" w:hAnsi="Source Serif Pro"/>
          <w:b w:val="0"/>
        </w:rPr>
        <w:t>Teklia</w:t>
      </w:r>
      <w:proofErr w:type="spellEnd"/>
      <w:r w:rsidRPr="00C216A4">
        <w:rPr>
          <w:rFonts w:ascii="Source Serif Pro" w:hAnsi="Source Serif Pro"/>
          <w:b w:val="0"/>
        </w:rPr>
        <w:t>, Paris</w:t>
      </w:r>
    </w:p>
    <w:p w14:paraId="128B8959" w14:textId="075450B5" w:rsidR="008910BF"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l’Humathèque</w:t>
      </w:r>
      <w:proofErr w:type="gramEnd"/>
      <w:r>
        <w:rPr>
          <w:rFonts w:ascii="Source Serif Pro" w:hAnsi="Source Serif Pro"/>
          <w:b w:val="0"/>
        </w:rPr>
        <w:t xml:space="preserve"> Condorcet</w:t>
      </w:r>
    </w:p>
    <w:p w14:paraId="48A8D944" w14:textId="71C24C10" w:rsidR="008910BF" w:rsidRPr="00C216A4"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l’équipe</w:t>
      </w:r>
      <w:proofErr w:type="gramEnd"/>
      <w:r>
        <w:rPr>
          <w:rFonts w:ascii="Source Serif Pro" w:hAnsi="Source Serif Pro"/>
          <w:b w:val="0"/>
        </w:rPr>
        <w:t xml:space="preserve"> portail Biblissima.</w:t>
      </w:r>
    </w:p>
    <w:p w14:paraId="3F0DE4E4" w14:textId="77777777" w:rsidR="00334A57" w:rsidRPr="00C216A4" w:rsidRDefault="00334A57" w:rsidP="00334A57">
      <w:pPr>
        <w:pStyle w:val="Intertitre"/>
        <w:spacing w:line="240" w:lineRule="auto"/>
        <w:ind w:right="0"/>
        <w:jc w:val="both"/>
        <w:rPr>
          <w:rFonts w:ascii="Source Serif Pro" w:hAnsi="Source Serif Pro"/>
          <w:b w:val="0"/>
        </w:rPr>
      </w:pPr>
    </w:p>
    <w:p w14:paraId="1312DB5E" w14:textId="7383EA01" w:rsidR="00334A57" w:rsidRPr="000E61F9" w:rsidRDefault="00334A57" w:rsidP="00334A57">
      <w:pPr>
        <w:pStyle w:val="Intertitre"/>
        <w:spacing w:line="240" w:lineRule="auto"/>
        <w:ind w:right="0"/>
        <w:jc w:val="both"/>
        <w:rPr>
          <w:rFonts w:ascii="Source Serif Pro" w:hAnsi="Source Serif Pro"/>
          <w:b w:val="0"/>
        </w:rPr>
      </w:pPr>
      <w:r w:rsidRPr="000E61F9">
        <w:rPr>
          <w:rFonts w:ascii="Source Serif Pro" w:hAnsi="Source Serif Pro"/>
          <w:b w:val="0"/>
        </w:rPr>
        <w:t>Biblissima+ crée une infrastructure numérique multipolaire de recherche fondamentale et de service consacrée à l</w:t>
      </w:r>
      <w:r w:rsidR="0045670F">
        <w:rPr>
          <w:rFonts w:ascii="Source Serif Pro" w:hAnsi="Source Serif Pro"/>
          <w:b w:val="0"/>
        </w:rPr>
        <w:t>’</w:t>
      </w:r>
      <w:r w:rsidRPr="000E61F9">
        <w:rPr>
          <w:rFonts w:ascii="Source Serif Pro" w:hAnsi="Source Serif Pro"/>
          <w:b w:val="0"/>
        </w:rPr>
        <w:t>histoire de la transmission des textes anciens, des premières tablettes d</w:t>
      </w:r>
      <w:r w:rsidR="0045670F">
        <w:rPr>
          <w:rFonts w:ascii="Source Serif Pro" w:hAnsi="Source Serif Pro"/>
          <w:b w:val="0"/>
        </w:rPr>
        <w:t>’</w:t>
      </w:r>
      <w:r w:rsidRPr="000E61F9">
        <w:rPr>
          <w:rFonts w:ascii="Source Serif Pro" w:hAnsi="Source Serif Pro"/>
          <w:b w:val="0"/>
        </w:rPr>
        <w:t xml:space="preserve">argile mésopotamiennes aux premiers livres imprimés, sur tous les supports et dans toutes les langues. </w:t>
      </w:r>
      <w:r w:rsidRPr="000E61F9">
        <w:rPr>
          <w:rFonts w:ascii="Source Serif Pro" w:hAnsi="Source Serif Pro" w:cstheme="minorHAnsi"/>
          <w:b w:val="0"/>
          <w:color w:val="000000" w:themeColor="text1"/>
        </w:rPr>
        <w:t>Biblissima+ concerne donc l</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ensemble des collections patrimoniales transmettant des textes anciens, y compris les sources archéologiques, les sceaux et monnaies, mais aussi les archives d</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 xml:space="preserve">érudits modernes et de chercheurs contemporains quand elles apportent des informations originales sur les textes anciens et leur circulation. </w:t>
      </w:r>
    </w:p>
    <w:p w14:paraId="55766523" w14:textId="711BEC14"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équipes membres de Biblissima+, qui développent les briques principales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infrastructure (ressources scientifiques et outils innovants), forment des pôles de compétence à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échelle nationale (Aubervilliers, Caen, Lyon-Avignon, Orléans, Paris, Pierrefitte, Poitiers, Tours). </w:t>
      </w:r>
    </w:p>
    <w:p w14:paraId="3A12CE33" w14:textId="2BE0055F"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briques proposées par ces pôles de compétence ont permis d</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identifier 7 grands domaines à la pointe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innovation, qui forment autant de clusters regroupant chercheurs, conservateurs et ingénieurs. Les 7 clusters sont organisés selon le cycle de vie des données : </w:t>
      </w:r>
    </w:p>
    <w:p w14:paraId="72A2D8B5"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1/ Acquisition des corpus de sources interopérables (2D, </w:t>
      </w:r>
      <w:r>
        <w:rPr>
          <w:rFonts w:ascii="Source Serif Pro" w:hAnsi="Source Serif Pro" w:cstheme="minorHAnsi"/>
          <w:color w:val="000000" w:themeColor="text1"/>
          <w:sz w:val="20"/>
          <w:szCs w:val="20"/>
        </w:rPr>
        <w:t xml:space="preserve">3D, photographie </w:t>
      </w:r>
      <w:proofErr w:type="spellStart"/>
      <w:r>
        <w:rPr>
          <w:rFonts w:ascii="Source Serif Pro" w:hAnsi="Source Serif Pro" w:cstheme="minorHAnsi"/>
          <w:color w:val="000000" w:themeColor="text1"/>
          <w:sz w:val="20"/>
          <w:szCs w:val="20"/>
        </w:rPr>
        <w:t>hyperspectrale</w:t>
      </w:r>
      <w:proofErr w:type="spellEnd"/>
      <w:r>
        <w:rPr>
          <w:rFonts w:ascii="Source Serif Pro" w:hAnsi="Source Serif Pro" w:cstheme="minorHAnsi"/>
          <w:color w:val="000000" w:themeColor="text1"/>
          <w:sz w:val="20"/>
          <w:szCs w:val="20"/>
        </w:rPr>
        <w:t xml:space="preserve"> etc.</w:t>
      </w:r>
      <w:r w:rsidRPr="000E61F9">
        <w:rPr>
          <w:rFonts w:ascii="Source Serif Pro" w:hAnsi="Source Serif Pro" w:cstheme="minorHAnsi"/>
          <w:color w:val="000000" w:themeColor="text1"/>
          <w:sz w:val="20"/>
          <w:szCs w:val="20"/>
        </w:rPr>
        <w:t>)</w:t>
      </w:r>
    </w:p>
    <w:p w14:paraId="6C609DF3"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2/ Prise en compte et </w:t>
      </w:r>
      <w:proofErr w:type="spellStart"/>
      <w:r w:rsidRPr="000E61F9">
        <w:rPr>
          <w:rFonts w:ascii="Source Serif Pro" w:hAnsi="Source Serif Pro" w:cstheme="minorHAnsi"/>
          <w:color w:val="000000" w:themeColor="text1"/>
          <w:sz w:val="20"/>
          <w:szCs w:val="20"/>
        </w:rPr>
        <w:t>cherchabilité</w:t>
      </w:r>
      <w:proofErr w:type="spellEnd"/>
      <w:r w:rsidRPr="000E61F9">
        <w:rPr>
          <w:rFonts w:ascii="Source Serif Pro" w:hAnsi="Source Serif Pro" w:cstheme="minorHAnsi"/>
          <w:color w:val="000000" w:themeColor="text1"/>
          <w:sz w:val="20"/>
          <w:szCs w:val="20"/>
        </w:rPr>
        <w:t xml:space="preserve"> des données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analyse des matériaux</w:t>
      </w:r>
    </w:p>
    <w:p w14:paraId="51985967"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3/ Intelligence artificielle, reconnaissance de formes et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écritures manuscrites</w:t>
      </w:r>
    </w:p>
    <w:p w14:paraId="5CAAB46F"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4/ Traitement approfondi des systèmes graphiques et analyse des documents</w:t>
      </w:r>
    </w:p>
    <w:p w14:paraId="1BD8F55F" w14:textId="49C89EE8"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5/ </w:t>
      </w:r>
      <w:r>
        <w:rPr>
          <w:rFonts w:ascii="Source Serif Pro" w:hAnsi="Source Serif Pro" w:cstheme="minorHAnsi"/>
          <w:color w:val="000000" w:themeColor="text1"/>
          <w:sz w:val="20"/>
          <w:szCs w:val="20"/>
        </w:rPr>
        <w:t>É</w:t>
      </w:r>
      <w:r w:rsidRPr="000E61F9">
        <w:rPr>
          <w:rFonts w:ascii="Source Serif Pro" w:hAnsi="Source Serif Pro" w:cstheme="minorHAnsi"/>
          <w:color w:val="000000" w:themeColor="text1"/>
          <w:sz w:val="20"/>
          <w:szCs w:val="20"/>
        </w:rPr>
        <w:t xml:space="preserve">dition de sources </w:t>
      </w:r>
      <w:r>
        <w:rPr>
          <w:rFonts w:ascii="Source Serif Pro" w:hAnsi="Source Serif Pro" w:cstheme="minorHAnsi"/>
          <w:color w:val="000000" w:themeColor="text1"/>
          <w:sz w:val="20"/>
          <w:szCs w:val="20"/>
        </w:rPr>
        <w:t xml:space="preserve">en TEI : sources </w:t>
      </w:r>
      <w:r w:rsidRPr="000E61F9">
        <w:rPr>
          <w:rFonts w:ascii="Source Serif Pro" w:hAnsi="Source Serif Pro" w:cstheme="minorHAnsi"/>
          <w:color w:val="000000" w:themeColor="text1"/>
          <w:sz w:val="20"/>
          <w:szCs w:val="20"/>
        </w:rPr>
        <w:t xml:space="preserve">épigraphiques autour du standard </w:t>
      </w:r>
      <w:proofErr w:type="spellStart"/>
      <w:r w:rsidRPr="000E61F9">
        <w:rPr>
          <w:rFonts w:ascii="Source Serif Pro" w:hAnsi="Source Serif Pro" w:cstheme="minorHAnsi"/>
          <w:color w:val="000000" w:themeColor="text1"/>
          <w:sz w:val="20"/>
          <w:szCs w:val="20"/>
        </w:rPr>
        <w:t>EpiDoc</w:t>
      </w:r>
      <w:proofErr w:type="spellEnd"/>
      <w:r>
        <w:rPr>
          <w:rFonts w:ascii="Source Serif Pro" w:hAnsi="Source Serif Pro" w:cstheme="minorHAnsi"/>
          <w:color w:val="000000" w:themeColor="text1"/>
          <w:sz w:val="20"/>
          <w:szCs w:val="20"/>
        </w:rPr>
        <w:t xml:space="preserve"> (5a) et sources textuelles</w:t>
      </w:r>
      <w:r w:rsidRPr="000E61F9">
        <w:rPr>
          <w:rFonts w:ascii="Source Serif Pro" w:hAnsi="Source Serif Pro" w:cstheme="minorHAnsi"/>
          <w:color w:val="000000" w:themeColor="text1"/>
          <w:sz w:val="20"/>
          <w:szCs w:val="20"/>
        </w:rPr>
        <w:t xml:space="preserve"> </w:t>
      </w:r>
      <w:r>
        <w:rPr>
          <w:rFonts w:ascii="Source Serif Pro" w:hAnsi="Source Serif Pro" w:cstheme="minorHAnsi"/>
          <w:color w:val="000000" w:themeColor="text1"/>
          <w:sz w:val="20"/>
          <w:szCs w:val="20"/>
        </w:rPr>
        <w:t>diverses (5b)</w:t>
      </w:r>
    </w:p>
    <w:p w14:paraId="4C84F0F7" w14:textId="39500979"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6/ </w:t>
      </w:r>
      <w:r w:rsidR="007B186C">
        <w:rPr>
          <w:rFonts w:ascii="Source Serif Pro" w:hAnsi="Source Serif Pro" w:cstheme="minorHAnsi"/>
          <w:color w:val="000000" w:themeColor="text1"/>
          <w:sz w:val="20"/>
          <w:szCs w:val="20"/>
        </w:rPr>
        <w:t>S</w:t>
      </w:r>
      <w:r w:rsidRPr="000E61F9">
        <w:rPr>
          <w:rFonts w:ascii="Source Serif Pro" w:hAnsi="Source Serif Pro" w:cstheme="minorHAnsi"/>
          <w:color w:val="000000" w:themeColor="text1"/>
          <w:sz w:val="20"/>
          <w:szCs w:val="20"/>
        </w:rPr>
        <w:t xml:space="preserve">ources musicales (MEI) </w:t>
      </w:r>
    </w:p>
    <w:p w14:paraId="231D209A" w14:textId="77777777"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7/ Interopérabilité et analyse des textes</w:t>
      </w:r>
    </w:p>
    <w:p w14:paraId="2F788ADD" w14:textId="77777777"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Ces cluste</w:t>
      </w:r>
      <w:r>
        <w:rPr>
          <w:rFonts w:ascii="Source Serif Pro" w:hAnsi="Source Serif Pro" w:cstheme="minorHAnsi"/>
          <w:color w:val="000000" w:themeColor="text1"/>
          <w:sz w:val="20"/>
          <w:szCs w:val="20"/>
        </w:rPr>
        <w:t xml:space="preserve">rs structurent les communautés. Ils </w:t>
      </w:r>
      <w:r w:rsidRPr="000E61F9">
        <w:rPr>
          <w:rFonts w:ascii="Source Serif Pro" w:hAnsi="Source Serif Pro" w:cstheme="minorHAnsi"/>
          <w:color w:val="000000" w:themeColor="text1"/>
          <w:sz w:val="20"/>
          <w:szCs w:val="20"/>
        </w:rPr>
        <w:t>produisent, organisent, conservent et mutualisent les outils</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 </w:t>
      </w:r>
    </w:p>
    <w:p w14:paraId="1B7F8BE7" w14:textId="77777777" w:rsidR="00EB4261" w:rsidRDefault="00EB4261" w:rsidP="00334A57">
      <w:pPr>
        <w:spacing w:after="0" w:line="240" w:lineRule="auto"/>
        <w:jc w:val="both"/>
        <w:rPr>
          <w:rFonts w:ascii="Source Serif Pro" w:hAnsi="Source Serif Pro" w:cstheme="minorHAnsi"/>
          <w:color w:val="000000" w:themeColor="text1"/>
          <w:sz w:val="20"/>
          <w:szCs w:val="20"/>
        </w:rPr>
      </w:pPr>
    </w:p>
    <w:p w14:paraId="056622F5" w14:textId="6B0124D7" w:rsidR="00334A57" w:rsidRPr="00C216A4" w:rsidRDefault="00EB4261"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Le </w:t>
      </w:r>
      <w:r w:rsidRPr="000E61F9">
        <w:rPr>
          <w:rFonts w:ascii="Source Serif Pro" w:hAnsi="Source Serif Pro" w:cstheme="minorHAnsi"/>
          <w:color w:val="000000"/>
          <w:sz w:val="20"/>
          <w:szCs w:val="20"/>
        </w:rPr>
        <w:t xml:space="preserve">portail Biblissima </w:t>
      </w:r>
      <w:r w:rsidRPr="000E61F9">
        <w:rPr>
          <w:rFonts w:ascii="Source Serif Pro" w:hAnsi="Source Serif Pro" w:cstheme="minorHAnsi"/>
          <w:color w:val="000000" w:themeColor="text1"/>
          <w:sz w:val="20"/>
          <w:szCs w:val="20"/>
        </w:rPr>
        <w:t>réalise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interopérabilité de ressources numériques hétérogènes</w:t>
      </w:r>
      <w:r>
        <w:rPr>
          <w:rFonts w:ascii="Source Serif Pro" w:hAnsi="Source Serif Pro" w:cstheme="minorHAnsi"/>
          <w:color w:val="000000" w:themeColor="text1"/>
          <w:sz w:val="20"/>
          <w:szCs w:val="20"/>
        </w:rPr>
        <w:t xml:space="preserve">, </w:t>
      </w:r>
      <w:r w:rsidRPr="000E61F9">
        <w:rPr>
          <w:rFonts w:ascii="Source Serif Pro" w:hAnsi="Source Serif Pro" w:cstheme="minorHAnsi"/>
          <w:color w:val="000000"/>
          <w:sz w:val="20"/>
          <w:szCs w:val="20"/>
        </w:rPr>
        <w:t xml:space="preserve">permet de constituer des jeux de données, et de rebondir vers </w:t>
      </w:r>
      <w:r>
        <w:rPr>
          <w:rFonts w:ascii="Source Serif Pro" w:hAnsi="Source Serif Pro" w:cstheme="minorHAnsi"/>
          <w:color w:val="000000"/>
          <w:sz w:val="20"/>
          <w:szCs w:val="20"/>
        </w:rPr>
        <w:t>l</w:t>
      </w:r>
      <w:r w:rsidRPr="000E61F9">
        <w:rPr>
          <w:rFonts w:ascii="Source Serif Pro" w:hAnsi="Source Serif Pro" w:cstheme="minorHAnsi"/>
          <w:color w:val="000000"/>
          <w:sz w:val="20"/>
          <w:szCs w:val="20"/>
        </w:rPr>
        <w:t>es outils.</w:t>
      </w:r>
      <w:r w:rsidRPr="000E61F9">
        <w:rPr>
          <w:rFonts w:ascii="Source Serif Pro" w:hAnsi="Source Serif Pro" w:cstheme="minorHAnsi"/>
          <w:color w:val="000000" w:themeColor="text1"/>
          <w:sz w:val="20"/>
          <w:szCs w:val="20"/>
        </w:rPr>
        <w:t xml:space="preserve"> Biblissima propose un chaînage de ces outils numériques pour enrichir, partager, réutiliser les corpus selon les principes de la science ouverte.</w:t>
      </w:r>
      <w:r>
        <w:rPr>
          <w:rFonts w:ascii="Source Serif Pro" w:hAnsi="Source Serif Pro" w:cstheme="minorHAnsi"/>
          <w:color w:val="000000" w:themeColor="text1"/>
          <w:sz w:val="20"/>
          <w:szCs w:val="20"/>
        </w:rPr>
        <w:t xml:space="preserve"> </w:t>
      </w:r>
      <w:r w:rsidR="00CF5F53">
        <w:rPr>
          <w:rFonts w:ascii="Source Serif Pro" w:hAnsi="Source Serif Pro" w:cstheme="minorHAnsi"/>
          <w:color w:val="000000" w:themeColor="text1"/>
          <w:sz w:val="20"/>
          <w:szCs w:val="20"/>
        </w:rPr>
        <w:t xml:space="preserve">Pour </w:t>
      </w:r>
      <w:r w:rsidR="00864424">
        <w:rPr>
          <w:rFonts w:ascii="Source Serif Pro" w:hAnsi="Source Serif Pro" w:cstheme="minorHAnsi"/>
          <w:color w:val="000000" w:themeColor="text1"/>
          <w:sz w:val="20"/>
          <w:szCs w:val="20"/>
        </w:rPr>
        <w:t>c</w:t>
      </w:r>
      <w:r w:rsidR="00CF5F53">
        <w:rPr>
          <w:rFonts w:ascii="Source Serif Pro" w:hAnsi="Source Serif Pro" w:cstheme="minorHAnsi"/>
          <w:color w:val="000000" w:themeColor="text1"/>
          <w:sz w:val="20"/>
          <w:szCs w:val="20"/>
        </w:rPr>
        <w:t>e faire,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équipe Biblissima coordonne le dialogue entre </w:t>
      </w:r>
      <w:r>
        <w:rPr>
          <w:rFonts w:ascii="Source Serif Pro" w:hAnsi="Source Serif Pro" w:cstheme="minorHAnsi"/>
          <w:color w:val="000000" w:themeColor="text1"/>
          <w:sz w:val="20"/>
          <w:szCs w:val="20"/>
        </w:rPr>
        <w:t xml:space="preserve">les </w:t>
      </w:r>
      <w:r w:rsidRPr="000E61F9">
        <w:rPr>
          <w:rFonts w:ascii="Source Serif Pro" w:hAnsi="Source Serif Pro" w:cstheme="minorHAnsi"/>
          <w:color w:val="000000" w:themeColor="text1"/>
          <w:sz w:val="20"/>
          <w:szCs w:val="20"/>
        </w:rPr>
        <w:t>clusters</w:t>
      </w:r>
      <w:r>
        <w:rPr>
          <w:rFonts w:ascii="Source Serif Pro" w:hAnsi="Source Serif Pro" w:cstheme="minorHAnsi"/>
          <w:color w:val="000000" w:themeColor="text1"/>
          <w:sz w:val="20"/>
          <w:szCs w:val="20"/>
        </w:rPr>
        <w:t xml:space="preserve">. </w:t>
      </w:r>
      <w:r w:rsidR="00FC4F7F">
        <w:rPr>
          <w:rFonts w:ascii="Source Serif Pro" w:hAnsi="Source Serif Pro" w:cstheme="minorHAnsi"/>
          <w:color w:val="000000" w:themeColor="text1"/>
          <w:sz w:val="20"/>
          <w:szCs w:val="20"/>
        </w:rPr>
        <w:t>Elle</w:t>
      </w:r>
      <w:r w:rsidR="00334A57" w:rsidRPr="000E61F9">
        <w:rPr>
          <w:rFonts w:ascii="Source Serif Pro" w:hAnsi="Source Serif Pro" w:cstheme="minorHAnsi"/>
          <w:color w:val="000000" w:themeColor="text1"/>
          <w:sz w:val="20"/>
          <w:szCs w:val="20"/>
        </w:rPr>
        <w:t xml:space="preserve"> généralise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usage des référentiels Biblissima, favorise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adoption de formats interopérables, leur stockage et leur gestion dans le temps,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intégration des données dans le portail et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 xml:space="preserve">automatisation de leur mise à jour. </w:t>
      </w:r>
    </w:p>
    <w:p w14:paraId="63F6DD73" w14:textId="77777777" w:rsidR="00334A57" w:rsidRDefault="00334A57" w:rsidP="00DC28AB">
      <w:pPr>
        <w:spacing w:after="0" w:line="240" w:lineRule="auto"/>
        <w:jc w:val="both"/>
        <w:rPr>
          <w:rFonts w:ascii="Source Serif Pro" w:hAnsi="Source Serif Pro"/>
        </w:rPr>
      </w:pPr>
    </w:p>
    <w:p w14:paraId="364195FC" w14:textId="77777777" w:rsidR="00646D35" w:rsidRDefault="00646D35" w:rsidP="00646D35">
      <w:pPr>
        <w:spacing w:after="0" w:line="240" w:lineRule="auto"/>
        <w:jc w:val="both"/>
        <w:rPr>
          <w:rFonts w:ascii="Source Serif Pro" w:hAnsi="Source Serif Pro"/>
        </w:rPr>
      </w:pPr>
    </w:p>
    <w:p w14:paraId="2D20B913" w14:textId="54D8ABAE" w:rsidR="007E6D01" w:rsidRPr="00CF5F53" w:rsidRDefault="007E6D01" w:rsidP="007E6D01">
      <w:pPr>
        <w:pStyle w:val="Intertitre"/>
        <w:spacing w:line="240" w:lineRule="auto"/>
        <w:ind w:right="0"/>
        <w:jc w:val="both"/>
        <w:rPr>
          <w:rFonts w:ascii="Source Serif Pro" w:hAnsi="Source Serif Pro"/>
          <w:i/>
        </w:rPr>
      </w:pPr>
      <w:r w:rsidRPr="00CF5F53">
        <w:rPr>
          <w:rFonts w:ascii="Source Serif Pro" w:hAnsi="Source Serif Pro"/>
          <w:i/>
        </w:rPr>
        <w:t>Objectifs de l</w:t>
      </w:r>
      <w:r w:rsidR="0045670F" w:rsidRPr="00CF5F53">
        <w:rPr>
          <w:rFonts w:ascii="Source Serif Pro" w:hAnsi="Source Serif Pro"/>
          <w:i/>
        </w:rPr>
        <w:t>’</w:t>
      </w:r>
      <w:r w:rsidR="00EB4261" w:rsidRPr="00CF5F53">
        <w:rPr>
          <w:rFonts w:ascii="Source Serif Pro" w:hAnsi="Source Serif Pro"/>
          <w:i/>
        </w:rPr>
        <w:t>A</w:t>
      </w:r>
      <w:r w:rsidRPr="00CF5F53">
        <w:rPr>
          <w:rFonts w:ascii="Source Serif Pro" w:hAnsi="Source Serif Pro"/>
          <w:i/>
        </w:rPr>
        <w:t>ppel à manifestation d</w:t>
      </w:r>
      <w:r w:rsidR="0045670F" w:rsidRPr="00CF5F53">
        <w:rPr>
          <w:rFonts w:ascii="Source Serif Pro" w:hAnsi="Source Serif Pro"/>
          <w:i/>
        </w:rPr>
        <w:t>’</w:t>
      </w:r>
      <w:r w:rsidRPr="00CF5F53">
        <w:rPr>
          <w:rFonts w:ascii="Source Serif Pro" w:hAnsi="Source Serif Pro"/>
          <w:i/>
        </w:rPr>
        <w:t>intérêt</w:t>
      </w:r>
    </w:p>
    <w:p w14:paraId="5B68D77B" w14:textId="77777777" w:rsidR="007E6D01" w:rsidRPr="007E6D01" w:rsidRDefault="007E6D01" w:rsidP="007E6D01">
      <w:pPr>
        <w:pStyle w:val="Intertitre"/>
        <w:spacing w:line="240" w:lineRule="auto"/>
        <w:ind w:right="0"/>
        <w:jc w:val="both"/>
        <w:rPr>
          <w:rFonts w:ascii="Source Serif Pro" w:hAnsi="Source Serif Pro"/>
          <w:b w:val="0"/>
        </w:rPr>
      </w:pPr>
    </w:p>
    <w:p w14:paraId="601F71C2" w14:textId="77777777" w:rsidR="007E6D01" w:rsidRPr="007E6D01" w:rsidRDefault="007E6D01" w:rsidP="007E6D01">
      <w:pPr>
        <w:pStyle w:val="Intertitre"/>
        <w:spacing w:line="240" w:lineRule="auto"/>
        <w:ind w:right="0"/>
        <w:jc w:val="both"/>
        <w:rPr>
          <w:rFonts w:ascii="Source Serif Pro" w:hAnsi="Source Serif Pro"/>
          <w:b w:val="0"/>
        </w:rPr>
      </w:pPr>
      <w:r w:rsidRPr="007E6D01">
        <w:rPr>
          <w:rFonts w:ascii="Source Serif Pro" w:hAnsi="Source Serif Pro"/>
          <w:b w:val="0"/>
        </w:rPr>
        <w:t xml:space="preserve">Cet appel vise les objectifs suivants : </w:t>
      </w:r>
    </w:p>
    <w:p w14:paraId="315C04C8" w14:textId="2B65BC63" w:rsidR="007E6D01" w:rsidRPr="007E6D01" w:rsidRDefault="00244F83"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u</w:t>
      </w:r>
      <w:r w:rsidR="007E6D01" w:rsidRPr="007E6D01">
        <w:rPr>
          <w:rFonts w:ascii="Source Serif Pro" w:hAnsi="Source Serif Pro"/>
          <w:b w:val="0"/>
        </w:rPr>
        <w:t>ne</w:t>
      </w:r>
      <w:proofErr w:type="gramEnd"/>
      <w:r w:rsidR="007E6D01" w:rsidRPr="007E6D01">
        <w:rPr>
          <w:rFonts w:ascii="Source Serif Pro" w:hAnsi="Source Serif Pro"/>
          <w:b w:val="0"/>
        </w:rPr>
        <w:t xml:space="preserve"> meilleure connaissance de l</w:t>
      </w:r>
      <w:r w:rsidR="0045670F">
        <w:rPr>
          <w:rFonts w:ascii="Source Serif Pro" w:hAnsi="Source Serif Pro"/>
          <w:b w:val="0"/>
        </w:rPr>
        <w:t>’</w:t>
      </w:r>
      <w:r w:rsidR="007E6D01" w:rsidRPr="007E6D01">
        <w:rPr>
          <w:rFonts w:ascii="Source Serif Pro" w:hAnsi="Source Serif Pro"/>
          <w:b w:val="0"/>
        </w:rPr>
        <w:t>histoire des cultures écrites anciennes et de leur transmission</w:t>
      </w:r>
      <w:r w:rsidR="00C34DE2">
        <w:rPr>
          <w:rFonts w:ascii="Source Serif Pro" w:hAnsi="Source Serif Pro"/>
          <w:b w:val="0"/>
        </w:rPr>
        <w:t> ;</w:t>
      </w:r>
    </w:p>
    <w:p w14:paraId="32303650" w14:textId="02A1A25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sidRPr="00645A9B">
        <w:rPr>
          <w:rFonts w:ascii="Source Serif Pro" w:hAnsi="Source Serif Pro"/>
          <w:b w:val="0"/>
          <w:color w:val="auto"/>
        </w:rPr>
        <w:t>l</w:t>
      </w:r>
      <w:r w:rsidR="0045670F">
        <w:rPr>
          <w:rFonts w:ascii="Source Serif Pro" w:hAnsi="Source Serif Pro"/>
          <w:b w:val="0"/>
          <w:color w:val="auto"/>
        </w:rPr>
        <w:t>’</w:t>
      </w:r>
      <w:r w:rsidR="007E6D01" w:rsidRPr="00645A9B">
        <w:rPr>
          <w:rFonts w:ascii="Source Serif Pro" w:hAnsi="Source Serif Pro"/>
          <w:b w:val="0"/>
          <w:color w:val="auto"/>
        </w:rPr>
        <w:t>alimentation</w:t>
      </w:r>
      <w:proofErr w:type="gramEnd"/>
      <w:r w:rsidR="007E6D01" w:rsidRPr="00645A9B">
        <w:rPr>
          <w:rFonts w:ascii="Source Serif Pro" w:hAnsi="Source Serif Pro"/>
          <w:b w:val="0"/>
          <w:color w:val="auto"/>
        </w:rPr>
        <w:t xml:space="preserve"> de corpus en ligne </w:t>
      </w:r>
      <w:r w:rsidR="00DF2951" w:rsidRPr="00645A9B">
        <w:rPr>
          <w:rFonts w:ascii="Source Serif Pro" w:hAnsi="Source Serif Pro"/>
          <w:b w:val="0"/>
          <w:color w:val="auto"/>
        </w:rPr>
        <w:t>de tout type de document ancien portant du texte,</w:t>
      </w:r>
      <w:r w:rsidR="007E6D01" w:rsidRPr="00645A9B">
        <w:rPr>
          <w:rFonts w:ascii="Source Serif Pro" w:hAnsi="Source Serif Pro"/>
          <w:b w:val="0"/>
          <w:color w:val="auto"/>
        </w:rPr>
        <w:t xml:space="preserve"> sur tout </w:t>
      </w:r>
      <w:r w:rsidR="007E6D01" w:rsidRPr="007E6D01">
        <w:rPr>
          <w:rFonts w:ascii="Source Serif Pro" w:hAnsi="Source Serif Pro"/>
          <w:b w:val="0"/>
        </w:rPr>
        <w:t>support et dans toutes les langues anciennes</w:t>
      </w:r>
      <w:r>
        <w:rPr>
          <w:rFonts w:ascii="Source Serif Pro" w:hAnsi="Source Serif Pro"/>
          <w:b w:val="0"/>
        </w:rPr>
        <w:t> ;</w:t>
      </w:r>
      <w:r w:rsidR="007E6D01" w:rsidRPr="007E6D01">
        <w:rPr>
          <w:rFonts w:ascii="Source Serif Pro" w:hAnsi="Source Serif Pro"/>
          <w:b w:val="0"/>
        </w:rPr>
        <w:t xml:space="preserve"> </w:t>
      </w:r>
    </w:p>
    <w:p w14:paraId="7EA063BD" w14:textId="77777777"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reconstitution virtuelle de collections anciennes, spécialement grâce au standard IIIF</w:t>
      </w:r>
      <w:r>
        <w:rPr>
          <w:rFonts w:ascii="Source Serif Pro" w:hAnsi="Source Serif Pro"/>
          <w:b w:val="0"/>
        </w:rPr>
        <w:t> ;</w:t>
      </w:r>
    </w:p>
    <w:p w14:paraId="6A1F5134" w14:textId="21FE322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création de descriptions scientifiques des artefacts concernés par les thématiques de recherche </w:t>
      </w:r>
      <w:r w:rsidR="007E6D01" w:rsidRPr="007E6D01">
        <w:rPr>
          <w:rFonts w:ascii="Source Serif Pro" w:hAnsi="Source Serif Pro"/>
          <w:b w:val="0"/>
        </w:rPr>
        <w:lastRenderedPageBreak/>
        <w:t>de l</w:t>
      </w:r>
      <w:r w:rsidR="0045670F">
        <w:rPr>
          <w:rFonts w:ascii="Source Serif Pro" w:hAnsi="Source Serif Pro"/>
          <w:b w:val="0"/>
        </w:rPr>
        <w:t>’</w:t>
      </w:r>
      <w:r w:rsidR="007E6D01" w:rsidRPr="007E6D01">
        <w:rPr>
          <w:rFonts w:ascii="Source Serif Pro" w:hAnsi="Source Serif Pro"/>
          <w:b w:val="0"/>
        </w:rPr>
        <w:t>ÉquipEx+</w:t>
      </w:r>
      <w:r>
        <w:rPr>
          <w:rFonts w:ascii="Source Serif Pro" w:hAnsi="Source Serif Pro"/>
          <w:b w:val="0"/>
        </w:rPr>
        <w:t> ;</w:t>
      </w:r>
    </w:p>
    <w:p w14:paraId="4E7B285C" w14:textId="30E0EF2B" w:rsidR="007E6D01" w:rsidRPr="00645A9B"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color w:val="auto"/>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identification</w:t>
      </w:r>
      <w:proofErr w:type="gramEnd"/>
      <w:r w:rsidR="007E6D01" w:rsidRPr="007E6D01">
        <w:rPr>
          <w:rFonts w:ascii="Source Serif Pro" w:hAnsi="Source Serif Pro"/>
          <w:b w:val="0"/>
        </w:rPr>
        <w:t xml:space="preserve"> de provenances anciennes et la constitution de bases de provenances au sein </w:t>
      </w:r>
      <w:r w:rsidR="00DF2951" w:rsidRPr="00645A9B">
        <w:rPr>
          <w:rFonts w:ascii="Source Serif Pro" w:hAnsi="Source Serif Pro"/>
          <w:b w:val="0"/>
          <w:color w:val="auto"/>
        </w:rPr>
        <w:t>du portail</w:t>
      </w:r>
      <w:r w:rsidR="007E6D01" w:rsidRPr="00645A9B">
        <w:rPr>
          <w:rFonts w:ascii="Source Serif Pro" w:hAnsi="Source Serif Pro"/>
          <w:b w:val="0"/>
          <w:color w:val="auto"/>
        </w:rPr>
        <w:t xml:space="preserve"> Biblissima</w:t>
      </w:r>
      <w:r w:rsidRPr="00645A9B">
        <w:rPr>
          <w:rFonts w:ascii="Source Serif Pro" w:hAnsi="Source Serif Pro"/>
          <w:b w:val="0"/>
          <w:color w:val="auto"/>
        </w:rPr>
        <w:t> ;</w:t>
      </w:r>
    </w:p>
    <w:p w14:paraId="65C81D8C" w14:textId="1E178766" w:rsid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alimentation</w:t>
      </w:r>
      <w:proofErr w:type="gramEnd"/>
      <w:r w:rsidR="007E6D01" w:rsidRPr="007E6D01">
        <w:rPr>
          <w:rFonts w:ascii="Source Serif Pro" w:hAnsi="Source Serif Pro"/>
          <w:b w:val="0"/>
        </w:rPr>
        <w:t xml:space="preserve"> de corpus textuels relatifs aux thématiques développées par Biblissima+, selon les standards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sidR="00EB4261">
        <w:rPr>
          <w:rFonts w:ascii="Source Serif Pro" w:hAnsi="Source Serif Pro"/>
          <w:b w:val="0"/>
        </w:rPr>
        <w:t> ;</w:t>
      </w:r>
    </w:p>
    <w:p w14:paraId="492272AE" w14:textId="697003E7" w:rsidR="000E4F05" w:rsidRDefault="00645A9B"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Pr>
          <w:rFonts w:ascii="Source Serif Pro" w:hAnsi="Source Serif Pro"/>
          <w:b w:val="0"/>
        </w:rPr>
        <w:t>ouverture</w:t>
      </w:r>
      <w:proofErr w:type="gramEnd"/>
      <w:r>
        <w:rPr>
          <w:rFonts w:ascii="Source Serif Pro" w:hAnsi="Source Serif Pro"/>
          <w:b w:val="0"/>
        </w:rPr>
        <w:t>, l</w:t>
      </w:r>
      <w:r w:rsidR="0045670F">
        <w:rPr>
          <w:rFonts w:ascii="Source Serif Pro" w:hAnsi="Source Serif Pro"/>
          <w:b w:val="0"/>
        </w:rPr>
        <w:t>’</w:t>
      </w:r>
      <w:r>
        <w:rPr>
          <w:rFonts w:ascii="Source Serif Pro" w:hAnsi="Source Serif Pro"/>
          <w:b w:val="0"/>
        </w:rPr>
        <w:t xml:space="preserve">interopérabilité, </w:t>
      </w:r>
      <w:r w:rsidR="00EB4261">
        <w:rPr>
          <w:rFonts w:ascii="Source Serif Pro" w:hAnsi="Source Serif Pro"/>
          <w:b w:val="0"/>
        </w:rPr>
        <w:t xml:space="preserve">le partage et la réutilisation </w:t>
      </w:r>
      <w:r>
        <w:rPr>
          <w:rFonts w:ascii="Source Serif Pro" w:hAnsi="Source Serif Pro"/>
          <w:b w:val="0"/>
        </w:rPr>
        <w:t>des données</w:t>
      </w:r>
      <w:r w:rsidR="00EB4261">
        <w:rPr>
          <w:rFonts w:ascii="Source Serif Pro" w:hAnsi="Source Serif Pro"/>
          <w:b w:val="0"/>
        </w:rPr>
        <w:t> ;</w:t>
      </w:r>
    </w:p>
    <w:p w14:paraId="4B877BE4" w14:textId="17DF70F9" w:rsidR="00BC30CA" w:rsidRDefault="00BC30CA"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développement des usages du portail Biblissima ou de sa platef</w:t>
      </w:r>
      <w:r w:rsidR="00864424">
        <w:rPr>
          <w:rFonts w:ascii="Source Serif Pro" w:hAnsi="Source Serif Pro"/>
          <w:b w:val="0"/>
        </w:rPr>
        <w:t>or</w:t>
      </w:r>
      <w:r>
        <w:rPr>
          <w:rFonts w:ascii="Source Serif Pro" w:hAnsi="Source Serif Pro"/>
          <w:b w:val="0"/>
        </w:rPr>
        <w:t>me de référentie</w:t>
      </w:r>
      <w:r w:rsidR="00864424">
        <w:rPr>
          <w:rFonts w:ascii="Source Serif Pro" w:hAnsi="Source Serif Pro"/>
          <w:b w:val="0"/>
        </w:rPr>
        <w:t>ls</w:t>
      </w:r>
      <w:r>
        <w:rPr>
          <w:rFonts w:ascii="Source Serif Pro" w:hAnsi="Source Serif Pro"/>
          <w:b w:val="0"/>
        </w:rPr>
        <w:t xml:space="preserve"> et la réflexion critique sur ces usages.</w:t>
      </w:r>
    </w:p>
    <w:p w14:paraId="258E16CE" w14:textId="77777777" w:rsidR="007E6D01" w:rsidRPr="007E6D01" w:rsidRDefault="007E6D01" w:rsidP="007E6D01">
      <w:pPr>
        <w:pStyle w:val="Intertitre"/>
        <w:tabs>
          <w:tab w:val="clear" w:pos="4580"/>
          <w:tab w:val="left" w:pos="709"/>
        </w:tabs>
        <w:spacing w:line="240" w:lineRule="auto"/>
        <w:ind w:left="720" w:right="0"/>
        <w:jc w:val="both"/>
        <w:rPr>
          <w:rFonts w:ascii="Source Serif Pro" w:hAnsi="Source Serif Pro"/>
          <w:b w:val="0"/>
        </w:rPr>
      </w:pPr>
    </w:p>
    <w:p w14:paraId="570DA0DF" w14:textId="5455317A" w:rsidR="007E6D01" w:rsidRPr="00645A9B" w:rsidRDefault="007E6D01" w:rsidP="007E6D0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Les opérations susceptibles d</w:t>
      </w:r>
      <w:r w:rsidR="0045670F">
        <w:rPr>
          <w:rFonts w:ascii="Source Serif Pro" w:hAnsi="Source Serif Pro"/>
          <w:b w:val="0"/>
          <w:color w:val="auto"/>
        </w:rPr>
        <w:t>’</w:t>
      </w:r>
      <w:r w:rsidRPr="00645A9B">
        <w:rPr>
          <w:rFonts w:ascii="Source Serif Pro" w:hAnsi="Source Serif Pro"/>
          <w:b w:val="0"/>
          <w:color w:val="auto"/>
        </w:rPr>
        <w:t xml:space="preserve">être financées sont </w:t>
      </w:r>
      <w:r w:rsidR="00EB4261">
        <w:rPr>
          <w:rFonts w:ascii="Source Serif Pro" w:hAnsi="Source Serif Pro"/>
          <w:b w:val="0"/>
          <w:color w:val="auto"/>
        </w:rPr>
        <w:t>diverses. En voici une liste non</w:t>
      </w:r>
      <w:r w:rsidR="00DF2951" w:rsidRPr="00645A9B">
        <w:rPr>
          <w:rFonts w:ascii="Source Serif Pro" w:hAnsi="Source Serif Pro"/>
          <w:b w:val="0"/>
          <w:color w:val="auto"/>
        </w:rPr>
        <w:t xml:space="preserve"> exhaustive</w:t>
      </w:r>
      <w:r w:rsidR="00EB4261">
        <w:rPr>
          <w:rFonts w:ascii="Source Serif Pro" w:hAnsi="Source Serif Pro"/>
          <w:b w:val="0"/>
          <w:color w:val="auto"/>
        </w:rPr>
        <w:t> </w:t>
      </w:r>
      <w:r w:rsidRPr="00645A9B">
        <w:rPr>
          <w:rFonts w:ascii="Source Serif Pro" w:hAnsi="Source Serif Pro"/>
          <w:b w:val="0"/>
          <w:color w:val="auto"/>
        </w:rPr>
        <w:t xml:space="preserve">: </w:t>
      </w:r>
    </w:p>
    <w:p w14:paraId="40E16227" w14:textId="34882763" w:rsidR="007E6D01" w:rsidRPr="000E4F05"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0E4F05">
        <w:rPr>
          <w:rFonts w:ascii="Source Serif Pro" w:hAnsi="Source Serif Pro"/>
          <w:b w:val="0"/>
        </w:rPr>
        <w:t>l</w:t>
      </w:r>
      <w:r w:rsidR="007E6D01" w:rsidRPr="000E4F05">
        <w:rPr>
          <w:rFonts w:ascii="Source Serif Pro" w:hAnsi="Source Serif Pro"/>
          <w:b w:val="0"/>
        </w:rPr>
        <w:t>a</w:t>
      </w:r>
      <w:proofErr w:type="gramEnd"/>
      <w:r w:rsidR="007E6D01" w:rsidRPr="000E4F05">
        <w:rPr>
          <w:rFonts w:ascii="Source Serif Pro" w:hAnsi="Source Serif Pro"/>
          <w:b w:val="0"/>
        </w:rPr>
        <w:t xml:space="preserve"> numérisation interopérable (IIIF) et la mise en ligne d</w:t>
      </w:r>
      <w:r w:rsidR="0045670F">
        <w:rPr>
          <w:rFonts w:ascii="Source Serif Pro" w:hAnsi="Source Serif Pro"/>
          <w:b w:val="0"/>
        </w:rPr>
        <w:t>’</w:t>
      </w:r>
      <w:r w:rsidR="007E6D01" w:rsidRPr="000E4F05">
        <w:rPr>
          <w:rFonts w:ascii="Source Serif Pro" w:hAnsi="Source Serif Pro"/>
          <w:b w:val="0"/>
        </w:rPr>
        <w:t>ensembles d</w:t>
      </w:r>
      <w:r w:rsidR="0045670F">
        <w:rPr>
          <w:rFonts w:ascii="Source Serif Pro" w:hAnsi="Source Serif Pro"/>
          <w:b w:val="0"/>
        </w:rPr>
        <w:t>’</w:t>
      </w:r>
      <w:r w:rsidR="007E6D01" w:rsidRPr="000E4F05">
        <w:rPr>
          <w:rFonts w:ascii="Source Serif Pro" w:hAnsi="Source Serif Pro"/>
          <w:b w:val="0"/>
        </w:rPr>
        <w:t>objets portant des textes anciens : manuscrits, imprimés anciens, inscriptions, sceaux et monnaies…, éventuellement disséminés dans plusieurs établissements de conservation différents</w:t>
      </w:r>
      <w:r w:rsidRPr="000E4F05">
        <w:rPr>
          <w:rFonts w:ascii="Source Serif Pro" w:hAnsi="Source Serif Pro"/>
          <w:b w:val="0"/>
        </w:rPr>
        <w:t> ;</w:t>
      </w:r>
    </w:p>
    <w:p w14:paraId="217F5586" w14:textId="5D55CE0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inventaire</w:t>
      </w:r>
      <w:proofErr w:type="gramEnd"/>
      <w:r w:rsidR="007E6D01" w:rsidRPr="007E6D01">
        <w:rPr>
          <w:rFonts w:ascii="Source Serif Pro" w:hAnsi="Source Serif Pro"/>
          <w:b w:val="0"/>
        </w:rPr>
        <w:t>, le catalogage, et l</w:t>
      </w:r>
      <w:r w:rsidR="0045670F">
        <w:rPr>
          <w:rFonts w:ascii="Source Serif Pro" w:hAnsi="Source Serif Pro"/>
          <w:b w:val="0"/>
        </w:rPr>
        <w:t>’</w:t>
      </w:r>
      <w:r w:rsidR="007E6D01" w:rsidRPr="007E6D01">
        <w:rPr>
          <w:rFonts w:ascii="Source Serif Pro" w:hAnsi="Source Serif Pro"/>
          <w:b w:val="0"/>
        </w:rPr>
        <w:t>indexation détaillée dans des formats ouverts et int</w:t>
      </w:r>
      <w:r w:rsidR="001733F7">
        <w:rPr>
          <w:rFonts w:ascii="Source Serif Pro" w:hAnsi="Source Serif Pro"/>
          <w:b w:val="0"/>
        </w:rPr>
        <w:t>e</w:t>
      </w:r>
      <w:r w:rsidR="007E6D01" w:rsidRPr="007E6D01">
        <w:rPr>
          <w:rFonts w:ascii="Source Serif Pro" w:hAnsi="Source Serif Pro"/>
          <w:b w:val="0"/>
        </w:rPr>
        <w:t>ropérables de documents patrimoniaux relatifs aux collections anciennes</w:t>
      </w:r>
      <w:r>
        <w:rPr>
          <w:rFonts w:ascii="Source Serif Pro" w:hAnsi="Source Serif Pro"/>
          <w:b w:val="0"/>
        </w:rPr>
        <w:t> ;</w:t>
      </w:r>
    </w:p>
    <w:p w14:paraId="2D00C9FA" w14:textId="722E834A"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informatisation</w:t>
      </w:r>
      <w:proofErr w:type="gramEnd"/>
      <w:r w:rsidR="007E6D01" w:rsidRPr="007E6D01">
        <w:rPr>
          <w:rFonts w:ascii="Source Serif Pro" w:hAnsi="Source Serif Pro"/>
          <w:b w:val="0"/>
        </w:rPr>
        <w:t xml:space="preserve"> ou la conversion en formats interopérables de catalogues ou inventaires relatifs aux bibliothèques anciennes</w:t>
      </w:r>
      <w:r>
        <w:rPr>
          <w:rFonts w:ascii="Source Serif Pro" w:hAnsi="Source Serif Pro"/>
          <w:b w:val="0"/>
        </w:rPr>
        <w:t> ;</w:t>
      </w:r>
    </w:p>
    <w:p w14:paraId="12513C90" w14:textId="77777777"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collecte, le traitement et la structuration scientifique de données relatives aux provenances anciennes des documents présents dans les bibliothèques</w:t>
      </w:r>
      <w:r w:rsidR="00645A9B">
        <w:rPr>
          <w:rFonts w:ascii="Source Serif Pro" w:hAnsi="Source Serif Pro"/>
          <w:b w:val="0"/>
        </w:rPr>
        <w:t>, les archives, les musées ou autres structures de conservation (voir la liste ci-après)</w:t>
      </w:r>
      <w:r>
        <w:rPr>
          <w:rFonts w:ascii="Source Serif Pro" w:hAnsi="Source Serif Pro"/>
          <w:b w:val="0"/>
        </w:rPr>
        <w:t> ;</w:t>
      </w:r>
    </w:p>
    <w:p w14:paraId="518D1164" w14:textId="07DFBAB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encodage</w:t>
      </w:r>
      <w:proofErr w:type="gramEnd"/>
      <w:r w:rsidR="007E6D01" w:rsidRPr="007E6D01">
        <w:rPr>
          <w:rFonts w:ascii="Source Serif Pro" w:hAnsi="Source Serif Pro"/>
          <w:b w:val="0"/>
        </w:rPr>
        <w:t>, la structuration et l</w:t>
      </w:r>
      <w:r w:rsidR="0045670F">
        <w:rPr>
          <w:rFonts w:ascii="Source Serif Pro" w:hAnsi="Source Serif Pro"/>
          <w:b w:val="0"/>
        </w:rPr>
        <w:t>’</w:t>
      </w:r>
      <w:r w:rsidR="007E6D01" w:rsidRPr="007E6D01">
        <w:rPr>
          <w:rFonts w:ascii="Source Serif Pro" w:hAnsi="Source Serif Pro"/>
          <w:b w:val="0"/>
        </w:rPr>
        <w:t xml:space="preserve">édition électronique de textes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Pr>
          <w:rFonts w:ascii="Source Serif Pro" w:hAnsi="Source Serif Pro"/>
          <w:b w:val="0"/>
        </w:rPr>
        <w:t> ;</w:t>
      </w:r>
    </w:p>
    <w:p w14:paraId="2BE10232" w14:textId="2BE6C9EE"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bookmarkStart w:id="1" w:name="_Hlk85122887"/>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enrichissement</w:t>
      </w:r>
      <w:proofErr w:type="gramEnd"/>
      <w:r w:rsidR="007E6D01" w:rsidRPr="007E6D01">
        <w:rPr>
          <w:rFonts w:ascii="Source Serif Pro" w:hAnsi="Source Serif Pro"/>
          <w:b w:val="0"/>
        </w:rPr>
        <w:t xml:space="preserve"> des référentiels Biblissima</w:t>
      </w:r>
      <w:bookmarkEnd w:id="1"/>
      <w:r>
        <w:rPr>
          <w:rFonts w:ascii="Source Serif Pro" w:hAnsi="Source Serif Pro"/>
          <w:b w:val="0"/>
        </w:rPr>
        <w:t> ;</w:t>
      </w:r>
    </w:p>
    <w:p w14:paraId="721DFBF9" w14:textId="77777777"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C34DE2">
        <w:rPr>
          <w:rFonts w:ascii="Source Serif Pro" w:hAnsi="Source Serif Pro"/>
          <w:b w:val="0"/>
        </w:rPr>
        <w:t>l</w:t>
      </w:r>
      <w:r w:rsidR="007E6D01" w:rsidRPr="00C34DE2">
        <w:rPr>
          <w:rFonts w:ascii="Source Serif Pro" w:hAnsi="Source Serif Pro"/>
          <w:b w:val="0"/>
        </w:rPr>
        <w:t>e</w:t>
      </w:r>
      <w:proofErr w:type="gramEnd"/>
      <w:r w:rsidR="007E6D01" w:rsidRPr="00C34DE2">
        <w:rPr>
          <w:rFonts w:ascii="Source Serif Pro" w:hAnsi="Source Serif Pro"/>
          <w:b w:val="0"/>
        </w:rPr>
        <w:t xml:space="preserve"> </w:t>
      </w:r>
      <w:bookmarkStart w:id="2" w:name="_Hlk85122917"/>
      <w:r w:rsidR="007E6D01" w:rsidRPr="00C34DE2">
        <w:rPr>
          <w:rFonts w:ascii="Source Serif Pro" w:hAnsi="Source Serif Pro"/>
          <w:b w:val="0"/>
        </w:rPr>
        <w:t>développement de nouveaux outils open source en lien avec les 7 clusters Biblissima+</w:t>
      </w:r>
      <w:bookmarkEnd w:id="2"/>
      <w:r w:rsidR="00DF2951">
        <w:rPr>
          <w:rFonts w:ascii="Source Serif Pro" w:hAnsi="Source Serif Pro"/>
          <w:b w:val="0"/>
        </w:rPr>
        <w:t> ;</w:t>
      </w:r>
    </w:p>
    <w:p w14:paraId="03586810" w14:textId="77777777" w:rsidR="00DF2951" w:rsidRPr="00645A9B" w:rsidRDefault="00DF2951" w:rsidP="007E6D01">
      <w:pPr>
        <w:pStyle w:val="Intertitre"/>
        <w:numPr>
          <w:ilvl w:val="0"/>
          <w:numId w:val="2"/>
        </w:numPr>
        <w:tabs>
          <w:tab w:val="clear" w:pos="4580"/>
          <w:tab w:val="left" w:pos="709"/>
        </w:tabs>
        <w:spacing w:line="240" w:lineRule="auto"/>
        <w:ind w:right="0"/>
        <w:jc w:val="both"/>
        <w:rPr>
          <w:rFonts w:ascii="Source Serif Pro" w:hAnsi="Source Serif Pro"/>
          <w:b w:val="0"/>
          <w:color w:val="auto"/>
        </w:rPr>
      </w:pPr>
      <w:proofErr w:type="gramStart"/>
      <w:r w:rsidRPr="00645A9B">
        <w:rPr>
          <w:rFonts w:ascii="Source Serif Pro" w:hAnsi="Source Serif Pro"/>
          <w:b w:val="0"/>
          <w:color w:val="auto"/>
        </w:rPr>
        <w:t>la</w:t>
      </w:r>
      <w:proofErr w:type="gramEnd"/>
      <w:r w:rsidRPr="00645A9B">
        <w:rPr>
          <w:rFonts w:ascii="Source Serif Pro" w:hAnsi="Source Serif Pro"/>
          <w:b w:val="0"/>
          <w:color w:val="auto"/>
        </w:rPr>
        <w:t xml:space="preserve"> </w:t>
      </w:r>
      <w:proofErr w:type="spellStart"/>
      <w:r w:rsidRPr="00645A9B">
        <w:rPr>
          <w:rFonts w:ascii="Source Serif Pro" w:hAnsi="Source Serif Pro"/>
          <w:b w:val="0"/>
          <w:color w:val="auto"/>
        </w:rPr>
        <w:t>FAIRisation</w:t>
      </w:r>
      <w:proofErr w:type="spellEnd"/>
      <w:r w:rsidRPr="00645A9B">
        <w:rPr>
          <w:rFonts w:ascii="Source Serif Pro" w:hAnsi="Source Serif Pro"/>
          <w:b w:val="0"/>
          <w:color w:val="auto"/>
        </w:rPr>
        <w:t xml:space="preserve"> des données.</w:t>
      </w:r>
    </w:p>
    <w:p w14:paraId="719CD0CD" w14:textId="77777777" w:rsidR="00646D35" w:rsidRDefault="00646D35" w:rsidP="007E6D01">
      <w:pPr>
        <w:spacing w:after="0" w:line="240" w:lineRule="auto"/>
        <w:jc w:val="both"/>
        <w:rPr>
          <w:rFonts w:ascii="Source Serif Pro" w:hAnsi="Source Serif Pro"/>
          <w:sz w:val="20"/>
          <w:szCs w:val="20"/>
        </w:rPr>
      </w:pPr>
    </w:p>
    <w:p w14:paraId="28034202" w14:textId="77777777" w:rsidR="00C34DE2" w:rsidRDefault="00C34DE2" w:rsidP="007E6D01">
      <w:pPr>
        <w:spacing w:after="0" w:line="240" w:lineRule="auto"/>
        <w:jc w:val="both"/>
        <w:rPr>
          <w:rFonts w:ascii="Source Serif Pro" w:hAnsi="Source Serif Pro"/>
          <w:sz w:val="20"/>
          <w:szCs w:val="20"/>
        </w:rPr>
      </w:pPr>
    </w:p>
    <w:p w14:paraId="2008122E" w14:textId="77777777" w:rsidR="00C34DE2" w:rsidRPr="00CF5F53" w:rsidRDefault="00C34DE2" w:rsidP="007E6D01">
      <w:pPr>
        <w:spacing w:after="0" w:line="240" w:lineRule="auto"/>
        <w:jc w:val="both"/>
        <w:rPr>
          <w:rFonts w:ascii="Source Serif Pro" w:hAnsi="Source Serif Pro"/>
          <w:b/>
          <w:i/>
          <w:sz w:val="20"/>
          <w:szCs w:val="20"/>
        </w:rPr>
      </w:pPr>
      <w:r w:rsidRPr="00CF5F53">
        <w:rPr>
          <w:rFonts w:ascii="Source Serif Pro" w:hAnsi="Source Serif Pro"/>
          <w:b/>
          <w:i/>
          <w:sz w:val="20"/>
          <w:szCs w:val="20"/>
        </w:rPr>
        <w:t>Instruments de financement</w:t>
      </w:r>
    </w:p>
    <w:p w14:paraId="70AE452D" w14:textId="77777777" w:rsidR="00C34DE2" w:rsidRPr="007E6D01" w:rsidRDefault="00C34DE2" w:rsidP="007E6D01">
      <w:pPr>
        <w:spacing w:after="0" w:line="240" w:lineRule="auto"/>
        <w:jc w:val="both"/>
        <w:rPr>
          <w:rFonts w:ascii="Source Serif Pro" w:hAnsi="Source Serif Pro"/>
          <w:sz w:val="20"/>
          <w:szCs w:val="20"/>
        </w:rPr>
      </w:pPr>
    </w:p>
    <w:p w14:paraId="68A0C0B6" w14:textId="10A69C8E" w:rsidR="00C765AF" w:rsidRPr="007E6D01" w:rsidRDefault="007E6D01" w:rsidP="00DC28AB">
      <w:pPr>
        <w:spacing w:after="0" w:line="240" w:lineRule="auto"/>
        <w:jc w:val="both"/>
        <w:rPr>
          <w:rFonts w:ascii="Source Serif Pro" w:hAnsi="Source Serif Pro"/>
          <w:sz w:val="20"/>
          <w:szCs w:val="20"/>
        </w:rPr>
      </w:pPr>
      <w:r w:rsidRPr="007E6D01">
        <w:rPr>
          <w:rFonts w:ascii="Source Serif Pro" w:hAnsi="Source Serif Pro"/>
          <w:sz w:val="20"/>
          <w:szCs w:val="20"/>
        </w:rPr>
        <w:t>L</w:t>
      </w:r>
      <w:r w:rsidR="0045670F">
        <w:rPr>
          <w:rFonts w:ascii="Source Serif Pro" w:hAnsi="Source Serif Pro"/>
          <w:sz w:val="20"/>
          <w:szCs w:val="20"/>
        </w:rPr>
        <w:t>’</w:t>
      </w:r>
      <w:r w:rsidRPr="007E6D01">
        <w:rPr>
          <w:rFonts w:ascii="Source Serif Pro" w:hAnsi="Source Serif Pro"/>
          <w:sz w:val="20"/>
          <w:szCs w:val="20"/>
        </w:rPr>
        <w:t>appel à manifestation d</w:t>
      </w:r>
      <w:r w:rsidR="0045670F">
        <w:rPr>
          <w:rFonts w:ascii="Source Serif Pro" w:hAnsi="Source Serif Pro"/>
          <w:sz w:val="20"/>
          <w:szCs w:val="20"/>
        </w:rPr>
        <w:t>’</w:t>
      </w:r>
      <w:r w:rsidRPr="007E6D01">
        <w:rPr>
          <w:rFonts w:ascii="Source Serif Pro" w:hAnsi="Source Serif Pro"/>
          <w:sz w:val="20"/>
          <w:szCs w:val="20"/>
        </w:rPr>
        <w:t>intérêt concerne trois instruments de financement :</w:t>
      </w:r>
    </w:p>
    <w:p w14:paraId="7A0DFF93" w14:textId="6EF56452" w:rsidR="007E6D01" w:rsidRPr="007E6D01" w:rsidRDefault="007E6D01" w:rsidP="00DC28AB">
      <w:pPr>
        <w:spacing w:after="0" w:line="240" w:lineRule="auto"/>
        <w:jc w:val="both"/>
        <w:rPr>
          <w:rFonts w:ascii="Source Serif Pro" w:hAnsi="Source Serif Pro" w:cstheme="minorHAnsi"/>
          <w:color w:val="000000" w:themeColor="text1"/>
          <w:sz w:val="20"/>
          <w:szCs w:val="20"/>
        </w:rPr>
      </w:pPr>
      <w:r w:rsidRPr="00250542">
        <w:rPr>
          <w:rFonts w:ascii="Source Serif Pro" w:hAnsi="Source Serif Pro"/>
          <w:sz w:val="20"/>
          <w:szCs w:val="20"/>
        </w:rPr>
        <w:t xml:space="preserve">- </w:t>
      </w:r>
      <w:r w:rsidR="00250542">
        <w:rPr>
          <w:rFonts w:ascii="Source Serif Pro" w:hAnsi="Source Serif Pro"/>
          <w:sz w:val="20"/>
          <w:szCs w:val="20"/>
        </w:rPr>
        <w:t xml:space="preserve">un soutien à </w:t>
      </w:r>
      <w:r w:rsidRPr="00250542">
        <w:rPr>
          <w:rFonts w:ascii="Source Serif Pro" w:hAnsi="Source Serif Pro"/>
          <w:sz w:val="20"/>
          <w:szCs w:val="20"/>
        </w:rPr>
        <w:t xml:space="preserve">des </w:t>
      </w:r>
      <w:r w:rsidR="00250542" w:rsidRPr="00250542">
        <w:rPr>
          <w:rFonts w:ascii="Source Serif Pro" w:hAnsi="Source Serif Pro"/>
          <w:sz w:val="20"/>
          <w:szCs w:val="20"/>
        </w:rPr>
        <w:t>projets « Innovation portail »</w:t>
      </w:r>
      <w:r w:rsidR="00960AD4">
        <w:rPr>
          <w:rFonts w:ascii="Source Serif Pro" w:hAnsi="Source Serif Pro"/>
          <w:sz w:val="20"/>
          <w:szCs w:val="20"/>
        </w:rPr>
        <w:t xml:space="preserve"> menés à titre personnel par des jeunes chercheurs</w:t>
      </w:r>
      <w:r w:rsidRPr="00250542">
        <w:rPr>
          <w:rFonts w:ascii="Source Serif Pro" w:hAnsi="Source Serif Pro"/>
          <w:sz w:val="20"/>
          <w:szCs w:val="20"/>
        </w:rPr>
        <w:t xml:space="preserve"> </w:t>
      </w:r>
      <w:r w:rsidR="00960AD4">
        <w:rPr>
          <w:rFonts w:ascii="Source Serif Pro" w:hAnsi="Source Serif Pro"/>
          <w:sz w:val="20"/>
          <w:szCs w:val="20"/>
        </w:rPr>
        <w:t>(</w:t>
      </w:r>
      <w:r w:rsidR="00960AD4">
        <w:rPr>
          <w:rFonts w:ascii="Source Serif Pro" w:hAnsi="Source Serif Pro" w:cstheme="minorHAnsi"/>
          <w:color w:val="000000" w:themeColor="text1"/>
          <w:sz w:val="20"/>
          <w:szCs w:val="20"/>
        </w:rPr>
        <w:t>jusqu’à cinq projets financés</w:t>
      </w:r>
      <w:r w:rsidR="00960AD4">
        <w:rPr>
          <w:rFonts w:ascii="Source Serif Pro" w:hAnsi="Source Serif Pro"/>
          <w:sz w:val="20"/>
          <w:szCs w:val="20"/>
        </w:rPr>
        <w:t xml:space="preserve">, chacun </w:t>
      </w:r>
      <w:r w:rsidRPr="00250542">
        <w:rPr>
          <w:rFonts w:ascii="Source Serif Pro" w:hAnsi="Source Serif Pro"/>
          <w:sz w:val="20"/>
          <w:szCs w:val="20"/>
        </w:rPr>
        <w:t xml:space="preserve">doté de </w:t>
      </w:r>
      <w:r w:rsidR="00960AD4">
        <w:rPr>
          <w:rFonts w:ascii="Source Serif Pro" w:hAnsi="Source Serif Pro"/>
          <w:sz w:val="20"/>
          <w:szCs w:val="20"/>
        </w:rPr>
        <w:t>4</w:t>
      </w:r>
      <w:r w:rsidRPr="00250542">
        <w:rPr>
          <w:rFonts w:ascii="Source Serif Pro" w:hAnsi="Source Serif Pro"/>
          <w:sz w:val="20"/>
          <w:szCs w:val="20"/>
        </w:rPr>
        <w:t xml:space="preserve"> 000 </w:t>
      </w:r>
      <w:r w:rsidRPr="00250542">
        <w:rPr>
          <w:rFonts w:ascii="Source Serif Pro" w:hAnsi="Source Serif Pro" w:cstheme="minorHAnsi"/>
          <w:color w:val="000000" w:themeColor="text1"/>
          <w:sz w:val="20"/>
          <w:szCs w:val="20"/>
        </w:rPr>
        <w:t>€</w:t>
      </w:r>
      <w:r w:rsidR="00250542">
        <w:rPr>
          <w:rFonts w:ascii="Source Serif Pro" w:hAnsi="Source Serif Pro" w:cstheme="minorHAnsi"/>
          <w:color w:val="000000" w:themeColor="text1"/>
          <w:sz w:val="20"/>
          <w:szCs w:val="20"/>
        </w:rPr>
        <w:t xml:space="preserve"> à </w:t>
      </w:r>
      <w:r w:rsidR="00250542">
        <w:rPr>
          <w:rFonts w:ascii="Source Serif Pro" w:hAnsi="Source Serif Pro"/>
          <w:sz w:val="20"/>
          <w:szCs w:val="20"/>
        </w:rPr>
        <w:t>10</w:t>
      </w:r>
      <w:r w:rsidR="00250542" w:rsidRPr="00250542">
        <w:rPr>
          <w:rFonts w:ascii="Source Serif Pro" w:hAnsi="Source Serif Pro"/>
          <w:sz w:val="20"/>
          <w:szCs w:val="20"/>
        </w:rPr>
        <w:t xml:space="preserve"> 000 </w:t>
      </w:r>
      <w:r w:rsidR="00250542" w:rsidRPr="00250542">
        <w:rPr>
          <w:rFonts w:ascii="Source Serif Pro" w:hAnsi="Source Serif Pro" w:cstheme="minorHAnsi"/>
          <w:color w:val="000000" w:themeColor="text1"/>
          <w:sz w:val="20"/>
          <w:szCs w:val="20"/>
        </w:rPr>
        <w:t>€</w:t>
      </w:r>
      <w:r w:rsidR="00960AD4">
        <w:rPr>
          <w:rFonts w:ascii="Source Serif Pro" w:hAnsi="Source Serif Pro" w:cstheme="minorHAnsi"/>
          <w:color w:val="000000" w:themeColor="text1"/>
          <w:sz w:val="20"/>
          <w:szCs w:val="20"/>
        </w:rPr>
        <w:t>)</w:t>
      </w:r>
      <w:r w:rsidR="00FE6138" w:rsidRPr="00250542">
        <w:rPr>
          <w:rFonts w:ascii="Source Serif Pro" w:hAnsi="Source Serif Pro" w:cstheme="minorHAnsi"/>
          <w:color w:val="000000" w:themeColor="text1"/>
          <w:sz w:val="20"/>
          <w:szCs w:val="20"/>
        </w:rPr>
        <w:t> ;</w:t>
      </w:r>
    </w:p>
    <w:p w14:paraId="0612951B" w14:textId="0DFD729A" w:rsidR="007E6D01" w:rsidRPr="00FE6138" w:rsidRDefault="007E6D01" w:rsidP="00DC28AB">
      <w:pPr>
        <w:spacing w:after="0" w:line="240" w:lineRule="auto"/>
        <w:jc w:val="both"/>
        <w:rPr>
          <w:rFonts w:ascii="Source Serif Pro" w:hAnsi="Source Serif Pro" w:cstheme="minorHAnsi"/>
          <w:color w:val="000000" w:themeColor="text1"/>
          <w:sz w:val="20"/>
          <w:szCs w:val="20"/>
        </w:rPr>
      </w:pPr>
      <w:r w:rsidRPr="00FE6138">
        <w:rPr>
          <w:rFonts w:ascii="Source Serif Pro" w:hAnsi="Source Serif Pro"/>
          <w:sz w:val="20"/>
          <w:szCs w:val="20"/>
        </w:rPr>
        <w:t xml:space="preserve">- </w:t>
      </w:r>
      <w:r w:rsidR="00645A9B">
        <w:rPr>
          <w:rFonts w:ascii="Source Serif Pro" w:hAnsi="Source Serif Pro"/>
          <w:sz w:val="20"/>
          <w:szCs w:val="20"/>
        </w:rPr>
        <w:t xml:space="preserve">un </w:t>
      </w:r>
      <w:r w:rsidRPr="00FE6138">
        <w:rPr>
          <w:rFonts w:ascii="Source Serif Pro" w:hAnsi="Source Serif Pro"/>
          <w:sz w:val="20"/>
          <w:szCs w:val="20"/>
        </w:rPr>
        <w:t>soutien à des projets exploratoires</w:t>
      </w:r>
      <w:r w:rsidR="00E00AC6">
        <w:rPr>
          <w:rFonts w:ascii="Source Serif Pro" w:hAnsi="Source Serif Pro"/>
          <w:sz w:val="20"/>
          <w:szCs w:val="20"/>
        </w:rPr>
        <w:t>, portés par une équipe</w:t>
      </w:r>
      <w:r w:rsidR="008910BF">
        <w:rPr>
          <w:rFonts w:ascii="Source Serif Pro" w:hAnsi="Source Serif Pro"/>
          <w:sz w:val="20"/>
          <w:szCs w:val="20"/>
        </w:rPr>
        <w:t xml:space="preserve"> </w:t>
      </w:r>
      <w:r w:rsidR="00E00AC6">
        <w:rPr>
          <w:rFonts w:ascii="Source Serif Pro" w:hAnsi="Source Serif Pro"/>
          <w:sz w:val="20"/>
          <w:szCs w:val="20"/>
        </w:rPr>
        <w:t>/</w:t>
      </w:r>
      <w:r w:rsidR="008910BF">
        <w:rPr>
          <w:rFonts w:ascii="Source Serif Pro" w:hAnsi="Source Serif Pro"/>
          <w:sz w:val="20"/>
          <w:szCs w:val="20"/>
        </w:rPr>
        <w:t xml:space="preserve"> </w:t>
      </w:r>
      <w:r w:rsidR="00E00AC6">
        <w:rPr>
          <w:rFonts w:ascii="Source Serif Pro" w:hAnsi="Source Serif Pro"/>
          <w:sz w:val="20"/>
          <w:szCs w:val="20"/>
        </w:rPr>
        <w:t xml:space="preserve">un établissement de conservation </w:t>
      </w:r>
      <w:r w:rsidR="008910BF" w:rsidRPr="00646D35">
        <w:rPr>
          <w:rFonts w:ascii="Source Serif Pro" w:hAnsi="Source Serif Pro" w:cstheme="minorHAnsi"/>
          <w:color w:val="000000" w:themeColor="text1"/>
          <w:sz w:val="20"/>
          <w:szCs w:val="20"/>
        </w:rPr>
        <w:t>placée sous la tutelle d</w:t>
      </w:r>
      <w:r w:rsidR="008910BF">
        <w:rPr>
          <w:rFonts w:ascii="Source Serif Pro" w:hAnsi="Source Serif Pro" w:cstheme="minorHAnsi"/>
          <w:color w:val="000000" w:themeColor="text1"/>
          <w:sz w:val="20"/>
          <w:szCs w:val="20"/>
        </w:rPr>
        <w:t>’</w:t>
      </w:r>
      <w:r w:rsidR="008910BF" w:rsidRPr="00646D35">
        <w:rPr>
          <w:rFonts w:ascii="Source Serif Pro" w:hAnsi="Source Serif Pro" w:cstheme="minorHAnsi"/>
          <w:color w:val="000000" w:themeColor="text1"/>
          <w:sz w:val="20"/>
          <w:szCs w:val="20"/>
        </w:rPr>
        <w:t xml:space="preserve">un établissement </w:t>
      </w:r>
      <w:r w:rsidR="008910BF" w:rsidRPr="00337D34">
        <w:rPr>
          <w:rFonts w:ascii="Source Serif Pro" w:hAnsi="Source Serif Pro" w:cstheme="minorHAnsi"/>
          <w:color w:val="000000" w:themeColor="text1"/>
          <w:sz w:val="20"/>
          <w:szCs w:val="20"/>
        </w:rPr>
        <w:t>d</w:t>
      </w:r>
      <w:r w:rsidR="008910BF">
        <w:rPr>
          <w:rFonts w:ascii="Source Serif Pro" w:hAnsi="Source Serif Pro" w:cstheme="minorHAnsi"/>
          <w:color w:val="000000" w:themeColor="text1"/>
          <w:sz w:val="20"/>
          <w:szCs w:val="20"/>
        </w:rPr>
        <w:t>’</w:t>
      </w:r>
      <w:r w:rsidR="008910BF" w:rsidRPr="00337D34">
        <w:rPr>
          <w:rFonts w:ascii="Source Serif Pro" w:hAnsi="Source Serif Pro" w:cstheme="minorHAnsi"/>
          <w:color w:val="000000" w:themeColor="text1"/>
          <w:sz w:val="20"/>
          <w:szCs w:val="20"/>
        </w:rPr>
        <w:t>enseignement et/ou de recherche</w:t>
      </w:r>
      <w:r w:rsidRPr="00FE6138">
        <w:rPr>
          <w:rFonts w:ascii="Source Serif Pro" w:hAnsi="Source Serif Pro"/>
          <w:sz w:val="20"/>
          <w:szCs w:val="20"/>
        </w:rPr>
        <w:t xml:space="preserve"> (jusqu</w:t>
      </w:r>
      <w:r w:rsidR="0045670F">
        <w:rPr>
          <w:rFonts w:ascii="Source Serif Pro" w:hAnsi="Source Serif Pro"/>
          <w:sz w:val="20"/>
          <w:szCs w:val="20"/>
        </w:rPr>
        <w:t>’</w:t>
      </w:r>
      <w:r w:rsidRPr="00FE6138">
        <w:rPr>
          <w:rFonts w:ascii="Source Serif Pro" w:hAnsi="Source Serif Pro"/>
          <w:sz w:val="20"/>
          <w:szCs w:val="20"/>
        </w:rPr>
        <w:t xml:space="preserve">à </w:t>
      </w:r>
      <w:r w:rsidR="00645A9B">
        <w:rPr>
          <w:rFonts w:ascii="Source Serif Pro" w:hAnsi="Source Serif Pro"/>
          <w:sz w:val="20"/>
          <w:szCs w:val="20"/>
        </w:rPr>
        <w:t>cinq</w:t>
      </w:r>
      <w:r w:rsidR="00EB4261">
        <w:rPr>
          <w:rFonts w:ascii="Source Serif Pro" w:hAnsi="Source Serif Pro"/>
          <w:sz w:val="20"/>
          <w:szCs w:val="20"/>
        </w:rPr>
        <w:t xml:space="preserve"> projets financés</w:t>
      </w:r>
      <w:r w:rsidRPr="00FE6138">
        <w:rPr>
          <w:rFonts w:ascii="Source Serif Pro" w:hAnsi="Source Serif Pro"/>
          <w:sz w:val="20"/>
          <w:szCs w:val="20"/>
        </w:rPr>
        <w:t xml:space="preserve">, chacun doté de 10 000 à </w:t>
      </w:r>
      <w:r w:rsidR="008910BF">
        <w:rPr>
          <w:rFonts w:ascii="Source Serif Pro" w:hAnsi="Source Serif Pro"/>
          <w:sz w:val="20"/>
          <w:szCs w:val="20"/>
        </w:rPr>
        <w:t>3</w:t>
      </w:r>
      <w:r w:rsidRPr="00FE6138">
        <w:rPr>
          <w:rFonts w:ascii="Source Serif Pro" w:hAnsi="Source Serif Pro"/>
          <w:sz w:val="20"/>
          <w:szCs w:val="20"/>
        </w:rPr>
        <w:t xml:space="preserve">0 000 </w:t>
      </w:r>
      <w:r w:rsidRPr="00FE6138">
        <w:rPr>
          <w:rFonts w:ascii="Source Serif Pro" w:hAnsi="Source Serif Pro" w:cstheme="minorHAnsi"/>
          <w:color w:val="000000" w:themeColor="text1"/>
          <w:sz w:val="20"/>
          <w:szCs w:val="20"/>
        </w:rPr>
        <w:t>€)</w:t>
      </w:r>
      <w:r w:rsidR="00FE6138">
        <w:rPr>
          <w:rFonts w:ascii="Source Serif Pro" w:hAnsi="Source Serif Pro" w:cstheme="minorHAnsi"/>
          <w:color w:val="000000" w:themeColor="text1"/>
          <w:sz w:val="20"/>
          <w:szCs w:val="20"/>
        </w:rPr>
        <w:t> ;</w:t>
      </w:r>
    </w:p>
    <w:p w14:paraId="11EED31A" w14:textId="47947913" w:rsidR="007E6D01" w:rsidRDefault="007E6D01" w:rsidP="00DC28AB">
      <w:pPr>
        <w:spacing w:after="0" w:line="240" w:lineRule="auto"/>
        <w:jc w:val="both"/>
        <w:rPr>
          <w:rFonts w:ascii="Source Serif Pro" w:hAnsi="Source Serif Pro" w:cstheme="minorHAnsi"/>
          <w:color w:val="000000" w:themeColor="text1"/>
          <w:sz w:val="20"/>
          <w:szCs w:val="20"/>
        </w:rPr>
      </w:pPr>
      <w:r>
        <w:rPr>
          <w:rFonts w:ascii="Source Serif Pro" w:hAnsi="Source Serif Pro"/>
          <w:sz w:val="20"/>
          <w:szCs w:val="20"/>
        </w:rPr>
        <w:t xml:space="preserve">- </w:t>
      </w:r>
      <w:r w:rsidR="00645A9B">
        <w:rPr>
          <w:rFonts w:ascii="Source Serif Pro" w:hAnsi="Source Serif Pro"/>
          <w:sz w:val="20"/>
          <w:szCs w:val="20"/>
        </w:rPr>
        <w:t xml:space="preserve">un </w:t>
      </w:r>
      <w:r>
        <w:rPr>
          <w:rFonts w:ascii="Source Serif Pro" w:hAnsi="Source Serif Pro"/>
          <w:sz w:val="20"/>
          <w:szCs w:val="20"/>
        </w:rPr>
        <w:t xml:space="preserve">soutien à des projets </w:t>
      </w:r>
      <w:r w:rsidR="00E00AC6">
        <w:rPr>
          <w:rFonts w:ascii="Source Serif Pro" w:hAnsi="Source Serif Pro"/>
          <w:sz w:val="20"/>
          <w:szCs w:val="20"/>
        </w:rPr>
        <w:t xml:space="preserve">partenariaux </w:t>
      </w:r>
      <w:r w:rsidRPr="00646D35">
        <w:rPr>
          <w:rFonts w:ascii="Source Serif Pro" w:hAnsi="Source Serif Pro" w:cstheme="minorHAnsi"/>
          <w:color w:val="000000" w:themeColor="text1"/>
          <w:sz w:val="20"/>
          <w:szCs w:val="20"/>
        </w:rPr>
        <w:t xml:space="preserve">associant </w:t>
      </w:r>
      <w:r w:rsidR="00E00AC6">
        <w:rPr>
          <w:rFonts w:ascii="Source Serif Pro" w:hAnsi="Source Serif Pro" w:cstheme="minorHAnsi"/>
          <w:color w:val="000000" w:themeColor="text1"/>
          <w:sz w:val="20"/>
          <w:szCs w:val="20"/>
        </w:rPr>
        <w:t xml:space="preserve">obligatoirement </w:t>
      </w:r>
      <w:r w:rsidRPr="00646D35">
        <w:rPr>
          <w:rFonts w:ascii="Source Serif Pro" w:hAnsi="Source Serif Pro" w:cstheme="minorHAnsi"/>
          <w:color w:val="000000" w:themeColor="text1"/>
          <w:sz w:val="20"/>
          <w:szCs w:val="20"/>
        </w:rPr>
        <w:t>au moins un établissement de conservation et une équipe placée sous la tutelle d</w:t>
      </w:r>
      <w:r w:rsidR="0045670F">
        <w:rPr>
          <w:rFonts w:ascii="Source Serif Pro" w:hAnsi="Source Serif Pro" w:cstheme="minorHAnsi"/>
          <w:color w:val="000000" w:themeColor="text1"/>
          <w:sz w:val="20"/>
          <w:szCs w:val="20"/>
        </w:rPr>
        <w:t>’</w:t>
      </w:r>
      <w:r w:rsidRPr="00646D35">
        <w:rPr>
          <w:rFonts w:ascii="Source Serif Pro" w:hAnsi="Source Serif Pro" w:cstheme="minorHAnsi"/>
          <w:color w:val="000000" w:themeColor="text1"/>
          <w:sz w:val="20"/>
          <w:szCs w:val="20"/>
        </w:rPr>
        <w:t xml:space="preserve">un établissement </w:t>
      </w:r>
      <w:r w:rsidRPr="00337D34">
        <w:rPr>
          <w:rFonts w:ascii="Source Serif Pro" w:hAnsi="Source Serif Pro" w:cstheme="minorHAnsi"/>
          <w:color w:val="000000" w:themeColor="text1"/>
          <w:sz w:val="20"/>
          <w:szCs w:val="20"/>
        </w:rPr>
        <w:t>d</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enseignement et/ou de recherche (</w:t>
      </w:r>
      <w:r>
        <w:rPr>
          <w:rFonts w:ascii="Source Serif Pro" w:hAnsi="Source Serif Pro" w:cstheme="minorHAnsi"/>
          <w:color w:val="000000" w:themeColor="text1"/>
          <w:sz w:val="20"/>
          <w:szCs w:val="20"/>
        </w:rPr>
        <w:t>quatre à six projets</w:t>
      </w:r>
      <w:r w:rsidR="00E00AC6">
        <w:rPr>
          <w:rFonts w:ascii="Source Serif Pro" w:hAnsi="Source Serif Pro" w:cstheme="minorHAnsi"/>
          <w:color w:val="000000" w:themeColor="text1"/>
          <w:sz w:val="20"/>
          <w:szCs w:val="20"/>
        </w:rPr>
        <w:t xml:space="preserve"> financés</w:t>
      </w:r>
      <w:r>
        <w:rPr>
          <w:rFonts w:ascii="Source Serif Pro" w:hAnsi="Source Serif Pro" w:cstheme="minorHAnsi"/>
          <w:color w:val="000000" w:themeColor="text1"/>
          <w:sz w:val="20"/>
          <w:szCs w:val="20"/>
        </w:rPr>
        <w:t xml:space="preserve">, chacun doté </w:t>
      </w:r>
      <w:r w:rsidRPr="00337D34">
        <w:rPr>
          <w:rFonts w:ascii="Source Serif Pro" w:hAnsi="Source Serif Pro" w:cstheme="minorHAnsi"/>
          <w:color w:val="000000" w:themeColor="text1"/>
          <w:sz w:val="20"/>
          <w:szCs w:val="20"/>
        </w:rPr>
        <w:t>jusqu</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à 60</w:t>
      </w:r>
      <w:r w:rsidRPr="00337D34">
        <w:rPr>
          <w:rFonts w:ascii="Source Serif Pro" w:hAnsi="Source Serif Pro"/>
        </w:rPr>
        <w:t xml:space="preserve"> 000 </w:t>
      </w:r>
      <w:r w:rsidRPr="00337D34">
        <w:rPr>
          <w:rFonts w:ascii="Source Serif Pro" w:hAnsi="Source Serif Pro" w:cstheme="minorHAnsi"/>
          <w:color w:val="000000" w:themeColor="text1"/>
          <w:sz w:val="20"/>
          <w:szCs w:val="20"/>
        </w:rPr>
        <w:t>€)</w:t>
      </w:r>
      <w:r>
        <w:rPr>
          <w:rFonts w:ascii="Source Serif Pro" w:hAnsi="Source Serif Pro" w:cstheme="minorHAnsi"/>
          <w:color w:val="000000" w:themeColor="text1"/>
          <w:sz w:val="20"/>
          <w:szCs w:val="20"/>
        </w:rPr>
        <w:t>.</w:t>
      </w:r>
    </w:p>
    <w:p w14:paraId="122538F5" w14:textId="77777777" w:rsidR="005172C8" w:rsidRDefault="005172C8" w:rsidP="00DC28AB">
      <w:pPr>
        <w:spacing w:after="0" w:line="240" w:lineRule="auto"/>
        <w:jc w:val="both"/>
        <w:rPr>
          <w:rFonts w:ascii="Source Serif Pro" w:hAnsi="Source Serif Pro"/>
          <w:sz w:val="20"/>
          <w:szCs w:val="20"/>
        </w:rPr>
      </w:pPr>
    </w:p>
    <w:p w14:paraId="3906BE6F" w14:textId="77777777" w:rsidR="005172C8" w:rsidRDefault="005172C8" w:rsidP="00DC28AB">
      <w:pPr>
        <w:spacing w:after="0" w:line="240" w:lineRule="auto"/>
        <w:jc w:val="both"/>
        <w:rPr>
          <w:rFonts w:ascii="Source Serif Pro" w:hAnsi="Source Serif Pro"/>
          <w:sz w:val="20"/>
          <w:szCs w:val="20"/>
        </w:rPr>
      </w:pPr>
    </w:p>
    <w:p w14:paraId="60B942AD" w14:textId="66362950" w:rsidR="006D6951" w:rsidRPr="006D6951" w:rsidRDefault="006D6951" w:rsidP="006D6951">
      <w:pPr>
        <w:pStyle w:val="Intertitre"/>
        <w:spacing w:line="240" w:lineRule="auto"/>
        <w:ind w:right="0"/>
        <w:rPr>
          <w:rFonts w:ascii="Source Serif Pro" w:hAnsi="Source Serif Pro"/>
        </w:rPr>
      </w:pPr>
      <w:r w:rsidRPr="006D6951">
        <w:rPr>
          <w:rFonts w:ascii="Source Serif Pro" w:hAnsi="Source Serif Pro"/>
        </w:rPr>
        <w:t>Conditions d</w:t>
      </w:r>
      <w:r w:rsidR="0045670F">
        <w:rPr>
          <w:rFonts w:ascii="Source Serif Pro" w:hAnsi="Source Serif Pro"/>
        </w:rPr>
        <w:t>’</w:t>
      </w:r>
      <w:r w:rsidRPr="006D6951">
        <w:rPr>
          <w:rFonts w:ascii="Source Serif Pro" w:hAnsi="Source Serif Pro"/>
        </w:rPr>
        <w:t>éligibilité</w:t>
      </w:r>
    </w:p>
    <w:p w14:paraId="3E3FC1E3" w14:textId="77777777" w:rsidR="006D6951" w:rsidRPr="006D6951" w:rsidRDefault="006D6951" w:rsidP="006D6951">
      <w:pPr>
        <w:pStyle w:val="Intertitre"/>
        <w:spacing w:line="240" w:lineRule="auto"/>
        <w:ind w:right="0"/>
        <w:jc w:val="both"/>
        <w:rPr>
          <w:rFonts w:ascii="Source Serif Pro" w:hAnsi="Source Serif Pro"/>
          <w:b w:val="0"/>
        </w:rPr>
      </w:pPr>
    </w:p>
    <w:p w14:paraId="2EFDEF8B" w14:textId="002B692F" w:rsidR="002A78AE" w:rsidRPr="002A78AE" w:rsidRDefault="002A78AE" w:rsidP="006D6951">
      <w:pPr>
        <w:pStyle w:val="Intertitre"/>
        <w:spacing w:line="240" w:lineRule="auto"/>
        <w:ind w:right="0"/>
        <w:jc w:val="both"/>
        <w:rPr>
          <w:rFonts w:ascii="Source Serif Pro" w:hAnsi="Source Serif Pro"/>
          <w:b w:val="0"/>
        </w:rPr>
      </w:pPr>
      <w:r>
        <w:rPr>
          <w:rFonts w:ascii="Source Serif Pro" w:hAnsi="Source Serif Pro"/>
          <w:b w:val="0"/>
        </w:rPr>
        <w:t>Quelle que soit la catégorie dans laquelle il est présenté, chaque projet fait l</w:t>
      </w:r>
      <w:r w:rsidR="0045670F">
        <w:rPr>
          <w:rFonts w:ascii="Source Serif Pro" w:hAnsi="Source Serif Pro"/>
          <w:b w:val="0"/>
        </w:rPr>
        <w:t>’</w:t>
      </w:r>
      <w:r>
        <w:rPr>
          <w:rFonts w:ascii="Source Serif Pro" w:hAnsi="Source Serif Pro"/>
          <w:b w:val="0"/>
        </w:rPr>
        <w:t>objet d</w:t>
      </w:r>
      <w:r w:rsidR="0045670F">
        <w:rPr>
          <w:rFonts w:ascii="Source Serif Pro" w:hAnsi="Source Serif Pro"/>
          <w:b w:val="0"/>
        </w:rPr>
        <w:t>’</w:t>
      </w:r>
      <w:r>
        <w:rPr>
          <w:rFonts w:ascii="Source Serif Pro" w:hAnsi="Source Serif Pro"/>
          <w:b w:val="0"/>
        </w:rPr>
        <w:t>une lettre d</w:t>
      </w:r>
      <w:r w:rsidR="0045670F">
        <w:rPr>
          <w:rFonts w:ascii="Source Serif Pro" w:hAnsi="Source Serif Pro"/>
          <w:b w:val="0"/>
        </w:rPr>
        <w:t>’</w:t>
      </w:r>
      <w:r>
        <w:rPr>
          <w:rFonts w:ascii="Source Serif Pro" w:hAnsi="Source Serif Pro"/>
          <w:b w:val="0"/>
        </w:rPr>
        <w:t>intention, à envoyer à Biblissima dans un délai d</w:t>
      </w:r>
      <w:r w:rsidR="0045670F">
        <w:rPr>
          <w:rFonts w:ascii="Source Serif Pro" w:hAnsi="Source Serif Pro"/>
          <w:b w:val="0"/>
        </w:rPr>
        <w:t>’</w:t>
      </w:r>
      <w:r>
        <w:rPr>
          <w:rFonts w:ascii="Source Serif Pro" w:hAnsi="Source Serif Pro"/>
          <w:b w:val="0"/>
        </w:rPr>
        <w:t>un mois après la publication de l</w:t>
      </w:r>
      <w:r w:rsidR="0045670F">
        <w:rPr>
          <w:rFonts w:ascii="Source Serif Pro" w:hAnsi="Source Serif Pro"/>
          <w:b w:val="0"/>
        </w:rPr>
        <w:t>’</w:t>
      </w:r>
      <w:r>
        <w:rPr>
          <w:rFonts w:ascii="Source Serif Pro" w:hAnsi="Source Serif Pro"/>
          <w:b w:val="0"/>
        </w:rPr>
        <w:t>appel à manifestation d</w:t>
      </w:r>
      <w:r w:rsidR="0045670F">
        <w:rPr>
          <w:rFonts w:ascii="Source Serif Pro" w:hAnsi="Source Serif Pro"/>
          <w:b w:val="0"/>
        </w:rPr>
        <w:t>’</w:t>
      </w:r>
      <w:r>
        <w:rPr>
          <w:rFonts w:ascii="Source Serif Pro" w:hAnsi="Source Serif Pro"/>
          <w:b w:val="0"/>
        </w:rPr>
        <w:t>intérêt. Cette lettre permet de v</w:t>
      </w:r>
      <w:r w:rsidRPr="002A78AE">
        <w:rPr>
          <w:rFonts w:ascii="Source Serif Pro" w:hAnsi="Source Serif Pro"/>
          <w:b w:val="0"/>
        </w:rPr>
        <w:t>érifi</w:t>
      </w:r>
      <w:r>
        <w:rPr>
          <w:rFonts w:ascii="Source Serif Pro" w:hAnsi="Source Serif Pro"/>
          <w:b w:val="0"/>
        </w:rPr>
        <w:t>er</w:t>
      </w:r>
      <w:r w:rsidRPr="002A78AE">
        <w:rPr>
          <w:rFonts w:ascii="Source Serif Pro" w:hAnsi="Source Serif Pro"/>
          <w:b w:val="0"/>
        </w:rPr>
        <w:t xml:space="preserve"> l</w:t>
      </w:r>
      <w:r w:rsidR="0045670F">
        <w:rPr>
          <w:rFonts w:ascii="Source Serif Pro" w:hAnsi="Source Serif Pro"/>
          <w:b w:val="0"/>
        </w:rPr>
        <w:t>’</w:t>
      </w:r>
      <w:r w:rsidRPr="002A78AE">
        <w:rPr>
          <w:rFonts w:ascii="Source Serif Pro" w:hAnsi="Source Serif Pro"/>
          <w:b w:val="0"/>
        </w:rPr>
        <w:t>éligibilité des dossiers</w:t>
      </w:r>
      <w:r>
        <w:rPr>
          <w:rFonts w:ascii="Source Serif Pro" w:hAnsi="Source Serif Pro"/>
          <w:b w:val="0"/>
        </w:rPr>
        <w:t>, c</w:t>
      </w:r>
      <w:r w:rsidR="0045670F">
        <w:rPr>
          <w:rFonts w:ascii="Source Serif Pro" w:hAnsi="Source Serif Pro"/>
          <w:b w:val="0"/>
        </w:rPr>
        <w:t>’</w:t>
      </w:r>
      <w:r>
        <w:rPr>
          <w:rFonts w:ascii="Source Serif Pro" w:hAnsi="Source Serif Pro"/>
          <w:b w:val="0"/>
        </w:rPr>
        <w:t xml:space="preserve">est-à-dire leur </w:t>
      </w:r>
      <w:r w:rsidRPr="002A78AE">
        <w:rPr>
          <w:rFonts w:ascii="Source Serif Pro" w:hAnsi="Source Serif Pro"/>
          <w:b w:val="0"/>
        </w:rPr>
        <w:t>adéquation au périmètre scientifique et technique de Biblissima</w:t>
      </w:r>
      <w:r w:rsidR="0034477E">
        <w:rPr>
          <w:rFonts w:ascii="Source Serif Pro" w:hAnsi="Source Serif Pro"/>
          <w:b w:val="0"/>
        </w:rPr>
        <w:t>.</w:t>
      </w:r>
    </w:p>
    <w:p w14:paraId="5EDB654F" w14:textId="77777777" w:rsidR="002A78AE" w:rsidRDefault="002A78AE" w:rsidP="006D6951">
      <w:pPr>
        <w:pStyle w:val="Intertitre"/>
        <w:spacing w:line="240" w:lineRule="auto"/>
        <w:ind w:right="0"/>
        <w:jc w:val="both"/>
        <w:rPr>
          <w:rFonts w:ascii="Source Serif Pro" w:hAnsi="Source Serif Pro"/>
          <w:b w:val="0"/>
        </w:rPr>
      </w:pPr>
    </w:p>
    <w:p w14:paraId="21CA8249" w14:textId="5F85B736" w:rsidR="00C466E0"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t xml:space="preserve">Les projets </w:t>
      </w:r>
      <w:r w:rsidR="00E00AC6">
        <w:rPr>
          <w:rFonts w:ascii="Source Serif Pro" w:hAnsi="Source Serif Pro"/>
          <w:b w:val="0"/>
        </w:rPr>
        <w:t>exploratoires et les projets</w:t>
      </w:r>
      <w:r w:rsidR="00E00AC6" w:rsidRPr="006D6951">
        <w:rPr>
          <w:rFonts w:ascii="Source Serif Pro" w:hAnsi="Source Serif Pro"/>
          <w:b w:val="0"/>
        </w:rPr>
        <w:t xml:space="preserve"> </w:t>
      </w:r>
      <w:r w:rsidR="00E00AC6">
        <w:rPr>
          <w:rFonts w:ascii="Source Serif Pro" w:hAnsi="Source Serif Pro"/>
          <w:b w:val="0"/>
        </w:rPr>
        <w:t xml:space="preserve">partenariaux </w:t>
      </w:r>
      <w:r w:rsidR="00C466E0" w:rsidRPr="006D6951">
        <w:rPr>
          <w:rFonts w:ascii="Source Serif Pro" w:hAnsi="Source Serif Pro"/>
          <w:b w:val="0"/>
        </w:rPr>
        <w:t>doi</w:t>
      </w:r>
      <w:r w:rsidR="00C466E0">
        <w:rPr>
          <w:rFonts w:ascii="Source Serif Pro" w:hAnsi="Source Serif Pro"/>
          <w:b w:val="0"/>
        </w:rPr>
        <w:t>ven</w:t>
      </w:r>
      <w:r w:rsidR="00C466E0" w:rsidRPr="006D6951">
        <w:rPr>
          <w:rFonts w:ascii="Source Serif Pro" w:hAnsi="Source Serif Pro"/>
          <w:b w:val="0"/>
        </w:rPr>
        <w:t xml:space="preserve">t indiquer quel est </w:t>
      </w:r>
      <w:r w:rsidR="00C466E0">
        <w:rPr>
          <w:rFonts w:ascii="Source Serif Pro" w:hAnsi="Source Serif Pro"/>
          <w:b w:val="0"/>
        </w:rPr>
        <w:t>leur</w:t>
      </w:r>
      <w:r w:rsidR="00C466E0" w:rsidRPr="006D6951">
        <w:rPr>
          <w:rFonts w:ascii="Source Serif Pro" w:hAnsi="Source Serif Pro"/>
          <w:b w:val="0"/>
        </w:rPr>
        <w:t xml:space="preserve"> porteur principal (établissement de conservation ou </w:t>
      </w:r>
      <w:r w:rsidR="00C466E0">
        <w:rPr>
          <w:rFonts w:ascii="Source Serif Pro" w:hAnsi="Source Serif Pro"/>
          <w:b w:val="0"/>
        </w:rPr>
        <w:t>équipe/</w:t>
      </w:r>
      <w:r w:rsidR="00C466E0" w:rsidRPr="006D6951">
        <w:rPr>
          <w:rFonts w:ascii="Source Serif Pro" w:hAnsi="Source Serif Pro"/>
          <w:b w:val="0"/>
        </w:rPr>
        <w:t xml:space="preserve">unité de recherche/service). Celui-ci sera </w:t>
      </w:r>
      <w:r w:rsidR="00C466E0">
        <w:rPr>
          <w:rFonts w:ascii="Source Serif Pro" w:hAnsi="Source Serif Pro"/>
          <w:b w:val="0"/>
        </w:rPr>
        <w:t xml:space="preserve">le </w:t>
      </w:r>
      <w:r w:rsidR="00C466E0" w:rsidRPr="006D6951">
        <w:rPr>
          <w:rFonts w:ascii="Source Serif Pro" w:hAnsi="Source Serif Pro"/>
          <w:b w:val="0"/>
        </w:rPr>
        <w:t>coordinateur du projet, et à ce titre interlocuteur de l</w:t>
      </w:r>
      <w:r w:rsidR="0045670F">
        <w:rPr>
          <w:rFonts w:ascii="Source Serif Pro" w:hAnsi="Source Serif Pro"/>
          <w:b w:val="0"/>
        </w:rPr>
        <w:t>’</w:t>
      </w:r>
      <w:r w:rsidR="00C466E0" w:rsidRPr="006D6951">
        <w:rPr>
          <w:rFonts w:ascii="Source Serif Pro" w:hAnsi="Source Serif Pro"/>
          <w:b w:val="0"/>
        </w:rPr>
        <w:t>ÉquipEx+ si la candidature est retenue.</w:t>
      </w:r>
      <w:r w:rsidRPr="006D6951">
        <w:rPr>
          <w:rFonts w:ascii="Source Serif Pro" w:hAnsi="Source Serif Pro"/>
          <w:b w:val="0"/>
        </w:rPr>
        <w:t xml:space="preserve"> </w:t>
      </w:r>
    </w:p>
    <w:p w14:paraId="70F4E449" w14:textId="77777777" w:rsidR="00C466E0" w:rsidRDefault="00C466E0" w:rsidP="006D6951">
      <w:pPr>
        <w:pStyle w:val="Intertitre"/>
        <w:spacing w:line="240" w:lineRule="auto"/>
        <w:ind w:right="0"/>
        <w:jc w:val="both"/>
        <w:rPr>
          <w:rFonts w:ascii="Source Serif Pro" w:hAnsi="Source Serif Pro"/>
          <w:b w:val="0"/>
        </w:rPr>
      </w:pPr>
    </w:p>
    <w:p w14:paraId="4466764B" w14:textId="77777777" w:rsidR="008910BF" w:rsidRDefault="00C466E0" w:rsidP="006D6951">
      <w:pPr>
        <w:pStyle w:val="Intertitre"/>
        <w:spacing w:line="240" w:lineRule="auto"/>
        <w:ind w:right="0"/>
        <w:jc w:val="both"/>
        <w:rPr>
          <w:rFonts w:ascii="Source Serif Pro" w:hAnsi="Source Serif Pro"/>
          <w:b w:val="0"/>
        </w:rPr>
      </w:pPr>
      <w:r>
        <w:rPr>
          <w:rFonts w:ascii="Source Serif Pro" w:hAnsi="Source Serif Pro"/>
          <w:b w:val="0"/>
        </w:rPr>
        <w:t>L</w:t>
      </w:r>
      <w:r w:rsidR="0045670F">
        <w:rPr>
          <w:rFonts w:ascii="Source Serif Pro" w:hAnsi="Source Serif Pro"/>
          <w:b w:val="0"/>
        </w:rPr>
        <w:t>’</w:t>
      </w:r>
      <w:r>
        <w:rPr>
          <w:rFonts w:ascii="Source Serif Pro" w:hAnsi="Source Serif Pro"/>
          <w:b w:val="0"/>
        </w:rPr>
        <w:t xml:space="preserve">équipe ou unité de recherche ou de service </w:t>
      </w:r>
      <w:r w:rsidR="00645A9B">
        <w:rPr>
          <w:rFonts w:ascii="Source Serif Pro" w:hAnsi="Source Serif Pro"/>
          <w:b w:val="0"/>
        </w:rPr>
        <w:t xml:space="preserve">porteuse du projet </w:t>
      </w:r>
      <w:r>
        <w:rPr>
          <w:rFonts w:ascii="Source Serif Pro" w:hAnsi="Source Serif Pro"/>
          <w:b w:val="0"/>
        </w:rPr>
        <w:t xml:space="preserve">peut être </w:t>
      </w:r>
      <w:r w:rsidR="003C6EBE">
        <w:rPr>
          <w:rFonts w:ascii="Source Serif Pro" w:hAnsi="Source Serif Pro"/>
          <w:b w:val="0"/>
        </w:rPr>
        <w:t>l’une des équipes fondatrices</w:t>
      </w:r>
      <w:r>
        <w:rPr>
          <w:rFonts w:ascii="Source Serif Pro" w:hAnsi="Source Serif Pro"/>
          <w:b w:val="0"/>
        </w:rPr>
        <w:t xml:space="preserve"> de Biblissima+.</w:t>
      </w:r>
      <w:r w:rsidR="006D6951" w:rsidRPr="006D6951">
        <w:rPr>
          <w:rFonts w:ascii="Source Serif Pro" w:hAnsi="Source Serif Pro"/>
          <w:b w:val="0"/>
        </w:rPr>
        <w:t xml:space="preserve"> </w:t>
      </w:r>
    </w:p>
    <w:p w14:paraId="6AE7B1DC" w14:textId="77777777" w:rsidR="008910BF" w:rsidRDefault="008910BF" w:rsidP="006D6951">
      <w:pPr>
        <w:pStyle w:val="Intertitre"/>
        <w:spacing w:line="240" w:lineRule="auto"/>
        <w:ind w:right="0"/>
        <w:jc w:val="both"/>
        <w:rPr>
          <w:rFonts w:ascii="Source Serif Pro" w:hAnsi="Source Serif Pro"/>
          <w:b w:val="0"/>
          <w:color w:val="auto"/>
        </w:rPr>
      </w:pPr>
    </w:p>
    <w:p w14:paraId="7DE6C671" w14:textId="2EBEDC6C" w:rsidR="006D6951" w:rsidRPr="00645A9B" w:rsidRDefault="00645A9B" w:rsidP="006D695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Tout projet devra associer au moins l</w:t>
      </w:r>
      <w:r w:rsidR="0045670F">
        <w:rPr>
          <w:rFonts w:ascii="Source Serif Pro" w:hAnsi="Source Serif Pro"/>
          <w:b w:val="0"/>
          <w:color w:val="auto"/>
        </w:rPr>
        <w:t>’</w:t>
      </w:r>
      <w:r w:rsidRPr="00645A9B">
        <w:rPr>
          <w:rFonts w:ascii="Source Serif Pro" w:hAnsi="Source Serif Pro"/>
          <w:b w:val="0"/>
          <w:color w:val="auto"/>
        </w:rPr>
        <w:t xml:space="preserve">une </w:t>
      </w:r>
      <w:r w:rsidR="008910BF">
        <w:rPr>
          <w:rFonts w:ascii="Source Serif Pro" w:hAnsi="Source Serif Pro"/>
          <w:b w:val="0"/>
          <w:color w:val="auto"/>
        </w:rPr>
        <w:t>d</w:t>
      </w:r>
      <w:r w:rsidR="003C6EBE">
        <w:rPr>
          <w:rFonts w:ascii="Source Serif Pro" w:hAnsi="Source Serif Pro"/>
          <w:b w:val="0"/>
          <w:color w:val="auto"/>
        </w:rPr>
        <w:t>e</w:t>
      </w:r>
      <w:r w:rsidRPr="00645A9B">
        <w:rPr>
          <w:rFonts w:ascii="Source Serif Pro" w:hAnsi="Source Serif Pro"/>
          <w:b w:val="0"/>
          <w:color w:val="auto"/>
        </w:rPr>
        <w:t>s équipes</w:t>
      </w:r>
      <w:r w:rsidR="008910BF">
        <w:rPr>
          <w:rFonts w:ascii="Source Serif Pro" w:hAnsi="Source Serif Pro"/>
          <w:b w:val="0"/>
          <w:color w:val="auto"/>
        </w:rPr>
        <w:t xml:space="preserve"> fondatrices</w:t>
      </w:r>
      <w:r w:rsidRPr="00645A9B">
        <w:rPr>
          <w:rFonts w:ascii="Source Serif Pro" w:hAnsi="Source Serif Pro"/>
          <w:b w:val="0"/>
          <w:color w:val="auto"/>
        </w:rPr>
        <w:t xml:space="preserve"> de Biblissima+, qui sera à la fois partenaire scientifique du projet et gestionnaire du financement.</w:t>
      </w:r>
    </w:p>
    <w:p w14:paraId="1957DC0F" w14:textId="77777777" w:rsidR="006D6951" w:rsidRPr="006D6951" w:rsidRDefault="006D6951" w:rsidP="006D6951">
      <w:pPr>
        <w:pStyle w:val="Intertitre"/>
        <w:spacing w:line="240" w:lineRule="auto"/>
        <w:ind w:right="0"/>
        <w:jc w:val="both"/>
        <w:rPr>
          <w:rFonts w:ascii="Source Serif Pro" w:hAnsi="Source Serif Pro"/>
          <w:b w:val="0"/>
        </w:rPr>
      </w:pPr>
    </w:p>
    <w:p w14:paraId="5AA1DA6E" w14:textId="77777777" w:rsidR="006D6951" w:rsidRPr="006D6951"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t>Les structures de conservation éligibles sont :</w:t>
      </w:r>
    </w:p>
    <w:p w14:paraId="0E458388" w14:textId="5D7377B0"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collectivités territoriales, en particulier leurs établissements de conservation (bibliothèques, services d</w:t>
      </w:r>
      <w:r w:rsidR="0045670F">
        <w:rPr>
          <w:rFonts w:ascii="Source Serif Pro" w:hAnsi="Source Serif Pro"/>
          <w:b w:val="0"/>
        </w:rPr>
        <w:t>’</w:t>
      </w:r>
      <w:r w:rsidRPr="006D6951">
        <w:rPr>
          <w:rFonts w:ascii="Source Serif Pro" w:hAnsi="Source Serif Pro"/>
          <w:b w:val="0"/>
        </w:rPr>
        <w:t>archives, musées) ;</w:t>
      </w:r>
    </w:p>
    <w:p w14:paraId="1BD3BC85"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lastRenderedPageBreak/>
        <w:t>les</w:t>
      </w:r>
      <w:proofErr w:type="gramEnd"/>
      <w:r w:rsidRPr="006D6951">
        <w:rPr>
          <w:rFonts w:ascii="Source Serif Pro" w:hAnsi="Source Serif Pro"/>
          <w:b w:val="0"/>
        </w:rPr>
        <w:t xml:space="preserve"> établissements publics de coopération intercommunale et leurs établissements de conservation ;</w:t>
      </w:r>
    </w:p>
    <w:p w14:paraId="24F3F211" w14:textId="31C2DAAC"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grandes institutions de l</w:t>
      </w:r>
      <w:r w:rsidR="0045670F">
        <w:rPr>
          <w:rFonts w:ascii="Source Serif Pro" w:hAnsi="Source Serif Pro"/>
          <w:b w:val="0"/>
        </w:rPr>
        <w:t>’</w:t>
      </w:r>
      <w:r w:rsidRPr="006D6951">
        <w:rPr>
          <w:rFonts w:ascii="Source Serif Pro" w:hAnsi="Source Serif Pro"/>
          <w:b w:val="0"/>
        </w:rPr>
        <w:t>État ;</w:t>
      </w:r>
    </w:p>
    <w:p w14:paraId="3D9A2F0C"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ministères, notamment leurs bibliothèques et services de documentation ;</w:t>
      </w:r>
    </w:p>
    <w:p w14:paraId="5F0BB407" w14:textId="45A2B96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établissements d</w:t>
      </w:r>
      <w:r w:rsidR="0045670F">
        <w:rPr>
          <w:rFonts w:ascii="Source Serif Pro" w:hAnsi="Source Serif Pro"/>
          <w:b w:val="0"/>
        </w:rPr>
        <w:t>’</w:t>
      </w:r>
      <w:r w:rsidRPr="006D6951">
        <w:rPr>
          <w:rFonts w:ascii="Source Serif Pro" w:hAnsi="Source Serif Pro"/>
          <w:b w:val="0"/>
        </w:rPr>
        <w:t>enseignement supérieur, notamment les universités et leurs bibliothèques ;</w:t>
      </w:r>
    </w:p>
    <w:p w14:paraId="5F06541F"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fondations et associations à but non lucratif ;</w:t>
      </w:r>
    </w:p>
    <w:p w14:paraId="10D61277"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organismes de droit privé possédant des collections patrimoniales.</w:t>
      </w:r>
    </w:p>
    <w:p w14:paraId="7F8F139A" w14:textId="77777777" w:rsidR="006D6951" w:rsidRPr="006D6951" w:rsidRDefault="006D6951" w:rsidP="006D6951">
      <w:pPr>
        <w:pStyle w:val="Intertitre"/>
        <w:spacing w:line="240" w:lineRule="auto"/>
        <w:ind w:right="0"/>
        <w:jc w:val="both"/>
        <w:rPr>
          <w:rFonts w:ascii="Source Serif Pro" w:hAnsi="Source Serif Pro"/>
          <w:b w:val="0"/>
        </w:rPr>
      </w:pPr>
    </w:p>
    <w:p w14:paraId="2EEFF9E0" w14:textId="64289B67" w:rsidR="00462D8A" w:rsidRDefault="00462D8A" w:rsidP="00462D8A">
      <w:pPr>
        <w:pStyle w:val="Intertitre"/>
        <w:spacing w:line="240" w:lineRule="auto"/>
        <w:ind w:right="0"/>
        <w:jc w:val="both"/>
        <w:rPr>
          <w:rFonts w:ascii="Source Serif Pro" w:hAnsi="Source Serif Pro"/>
          <w:b w:val="0"/>
          <w:color w:val="auto"/>
        </w:rPr>
      </w:pPr>
      <w:r w:rsidRPr="00462D8A">
        <w:rPr>
          <w:rFonts w:ascii="Source Serif Pro" w:hAnsi="Source Serif Pro"/>
          <w:b w:val="0"/>
          <w:color w:val="auto"/>
        </w:rPr>
        <w:t>Les projets</w:t>
      </w:r>
      <w:r w:rsidR="00FC4F7F">
        <w:rPr>
          <w:rFonts w:ascii="Source Serif Pro" w:hAnsi="Source Serif Pro"/>
          <w:b w:val="0"/>
          <w:color w:val="auto"/>
        </w:rPr>
        <w:t xml:space="preserve"> </w:t>
      </w:r>
      <w:r w:rsidRPr="00462D8A">
        <w:rPr>
          <w:rFonts w:ascii="Source Serif Pro" w:hAnsi="Source Serif Pro"/>
          <w:b w:val="0"/>
          <w:color w:val="auto"/>
        </w:rPr>
        <w:t xml:space="preserve">impliquant </w:t>
      </w:r>
      <w:r w:rsidR="00E00AC6">
        <w:rPr>
          <w:rFonts w:ascii="Source Serif Pro" w:hAnsi="Source Serif Pro"/>
          <w:b w:val="0"/>
          <w:color w:val="auto"/>
        </w:rPr>
        <w:t xml:space="preserve">des chercheurs étrangers, </w:t>
      </w:r>
      <w:r w:rsidRPr="00462D8A">
        <w:rPr>
          <w:rFonts w:ascii="Source Serif Pro" w:hAnsi="Source Serif Pro"/>
          <w:b w:val="0"/>
          <w:color w:val="auto"/>
        </w:rPr>
        <w:t>des collections situées hors du territoire français, des établissements de conservation ou des structures de recherche situés à l</w:t>
      </w:r>
      <w:r w:rsidR="0045670F">
        <w:rPr>
          <w:rFonts w:ascii="Source Serif Pro" w:hAnsi="Source Serif Pro"/>
          <w:b w:val="0"/>
          <w:color w:val="auto"/>
        </w:rPr>
        <w:t>’</w:t>
      </w:r>
      <w:r w:rsidRPr="00462D8A">
        <w:rPr>
          <w:rFonts w:ascii="Source Serif Pro" w:hAnsi="Source Serif Pro"/>
          <w:b w:val="0"/>
          <w:color w:val="auto"/>
        </w:rPr>
        <w:t>étranger sont admis à concourir, dès lors que l</w:t>
      </w:r>
      <w:r w:rsidR="0045670F">
        <w:rPr>
          <w:rFonts w:ascii="Source Serif Pro" w:hAnsi="Source Serif Pro"/>
          <w:b w:val="0"/>
          <w:color w:val="auto"/>
        </w:rPr>
        <w:t>’</w:t>
      </w:r>
      <w:r w:rsidRPr="00462D8A">
        <w:rPr>
          <w:rFonts w:ascii="Source Serif Pro" w:hAnsi="Source Serif Pro"/>
          <w:b w:val="0"/>
          <w:color w:val="auto"/>
        </w:rPr>
        <w:t>équipe constituée en vue de la réalisation du projet implique au moins un partenaire français.</w:t>
      </w:r>
      <w:r>
        <w:rPr>
          <w:rFonts w:ascii="Source Serif Pro" w:hAnsi="Source Serif Pro"/>
          <w:b w:val="0"/>
          <w:color w:val="auto"/>
        </w:rPr>
        <w:t xml:space="preserve"> </w:t>
      </w:r>
      <w:r w:rsidR="00CF5F53">
        <w:rPr>
          <w:rFonts w:ascii="Source Serif Pro" w:hAnsi="Source Serif Pro"/>
          <w:b w:val="0"/>
          <w:color w:val="auto"/>
        </w:rPr>
        <w:t xml:space="preserve">Les jeunes chercheurs étrangers sont admis à concourir </w:t>
      </w:r>
      <w:r w:rsidR="00960AD4">
        <w:rPr>
          <w:rFonts w:ascii="Source Serif Pro" w:hAnsi="Source Serif Pro"/>
          <w:b w:val="0"/>
          <w:color w:val="auto"/>
        </w:rPr>
        <w:t xml:space="preserve">pour les projets « Innovation portail », dès lors </w:t>
      </w:r>
      <w:r w:rsidR="00FC4F7F">
        <w:rPr>
          <w:rFonts w:ascii="Source Serif Pro" w:hAnsi="Source Serif Pro"/>
          <w:b w:val="0"/>
          <w:color w:val="auto"/>
        </w:rPr>
        <w:t>que le laboratoire français avec lequel ils sont en contact est en mesure d’assurer ou faire assurer la gestion financière de la subvention allouée</w:t>
      </w:r>
      <w:r w:rsidR="00CF5F53">
        <w:rPr>
          <w:rFonts w:ascii="Source Serif Pro" w:hAnsi="Source Serif Pro"/>
          <w:b w:val="0"/>
          <w:color w:val="auto"/>
        </w:rPr>
        <w:t xml:space="preserve">. </w:t>
      </w:r>
      <w:r w:rsidR="00FC4F7F">
        <w:rPr>
          <w:rFonts w:ascii="Source Serif Pro" w:hAnsi="Source Serif Pro"/>
          <w:b w:val="0"/>
          <w:color w:val="auto"/>
        </w:rPr>
        <w:t xml:space="preserve">La part du financement allouée aux projets portés par des chercheurs étrangers ne pourra excéder 20 % du total alloué par </w:t>
      </w:r>
      <w:r w:rsidR="0060449C">
        <w:rPr>
          <w:rFonts w:ascii="Source Serif Pro" w:hAnsi="Source Serif Pro"/>
          <w:b w:val="0"/>
          <w:color w:val="auto"/>
        </w:rPr>
        <w:t>l</w:t>
      </w:r>
      <w:r w:rsidR="0045670F">
        <w:rPr>
          <w:rFonts w:ascii="Source Serif Pro" w:hAnsi="Source Serif Pro"/>
          <w:b w:val="0"/>
          <w:color w:val="auto"/>
        </w:rPr>
        <w:t>’</w:t>
      </w:r>
      <w:r w:rsidR="0060449C">
        <w:rPr>
          <w:rFonts w:ascii="Source Serif Pro" w:hAnsi="Source Serif Pro"/>
          <w:b w:val="0"/>
          <w:color w:val="auto"/>
        </w:rPr>
        <w:t>appel à manifestation d</w:t>
      </w:r>
      <w:r w:rsidR="0045670F">
        <w:rPr>
          <w:rFonts w:ascii="Source Serif Pro" w:hAnsi="Source Serif Pro"/>
          <w:b w:val="0"/>
          <w:color w:val="auto"/>
        </w:rPr>
        <w:t>’</w:t>
      </w:r>
      <w:r w:rsidR="0060449C">
        <w:rPr>
          <w:rFonts w:ascii="Source Serif Pro" w:hAnsi="Source Serif Pro"/>
          <w:b w:val="0"/>
          <w:color w:val="auto"/>
        </w:rPr>
        <w:t>intérêt.</w:t>
      </w:r>
    </w:p>
    <w:p w14:paraId="4751D4D3" w14:textId="77777777" w:rsidR="00526B82" w:rsidRDefault="00526B82" w:rsidP="00462D8A">
      <w:pPr>
        <w:pStyle w:val="Intertitre"/>
        <w:spacing w:line="240" w:lineRule="auto"/>
        <w:ind w:right="0"/>
        <w:jc w:val="both"/>
        <w:rPr>
          <w:rFonts w:ascii="Source Serif Pro" w:hAnsi="Source Serif Pro"/>
          <w:b w:val="0"/>
          <w:color w:val="auto"/>
        </w:rPr>
      </w:pPr>
    </w:p>
    <w:p w14:paraId="295E8350" w14:textId="77777777" w:rsidR="00526B82" w:rsidRDefault="00526B82" w:rsidP="00462D8A">
      <w:pPr>
        <w:pStyle w:val="Intertitre"/>
        <w:spacing w:line="240" w:lineRule="auto"/>
        <w:ind w:right="0"/>
        <w:jc w:val="both"/>
        <w:rPr>
          <w:rFonts w:ascii="Source Serif Pro" w:hAnsi="Source Serif Pro"/>
          <w:b w:val="0"/>
          <w:color w:val="auto"/>
        </w:rPr>
      </w:pPr>
    </w:p>
    <w:p w14:paraId="7AF1AE7A" w14:textId="2623DA0A" w:rsidR="00E00AC6" w:rsidRDefault="00E00AC6" w:rsidP="00E00AC6">
      <w:pPr>
        <w:pStyle w:val="Intertitre"/>
        <w:spacing w:line="240" w:lineRule="auto"/>
        <w:rPr>
          <w:rFonts w:ascii="Source Serif Pro" w:hAnsi="Source Serif Pro"/>
        </w:rPr>
      </w:pPr>
      <w:r w:rsidRPr="00E00AC6">
        <w:rPr>
          <w:rFonts w:ascii="Source Serif Pro" w:hAnsi="Source Serif Pro"/>
        </w:rPr>
        <w:t>Calendrier</w:t>
      </w:r>
    </w:p>
    <w:p w14:paraId="487071B2" w14:textId="77777777" w:rsidR="00E00AC6" w:rsidRPr="00E00AC6" w:rsidRDefault="00E00AC6" w:rsidP="00E00AC6">
      <w:pPr>
        <w:pStyle w:val="Intertitre"/>
        <w:spacing w:line="240" w:lineRule="auto"/>
        <w:rPr>
          <w:rFonts w:ascii="Source Serif Pro" w:hAnsi="Source Serif Pro"/>
        </w:rPr>
      </w:pPr>
    </w:p>
    <w:p w14:paraId="24BF7F93" w14:textId="76DB3A2D"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Publication de l</w:t>
      </w:r>
      <w:r>
        <w:rPr>
          <w:rFonts w:ascii="Source Serif Pro" w:hAnsi="Source Serif Pro"/>
        </w:rPr>
        <w:t>’</w:t>
      </w:r>
      <w:r w:rsidRPr="00526A0C">
        <w:rPr>
          <w:rFonts w:ascii="Source Serif Pro" w:hAnsi="Source Serif Pro"/>
        </w:rPr>
        <w:t>appel à manifestation d</w:t>
      </w:r>
      <w:r>
        <w:rPr>
          <w:rFonts w:ascii="Source Serif Pro" w:hAnsi="Source Serif Pro"/>
        </w:rPr>
        <w:t>’</w:t>
      </w:r>
      <w:r w:rsidRPr="00526A0C">
        <w:rPr>
          <w:rFonts w:ascii="Source Serif Pro" w:hAnsi="Source Serif Pro"/>
        </w:rPr>
        <w:t xml:space="preserve">intérêt : </w:t>
      </w:r>
      <w:r>
        <w:rPr>
          <w:rFonts w:ascii="Source Serif Pro" w:hAnsi="Source Serif Pro"/>
          <w:b/>
        </w:rPr>
        <w:t>1</w:t>
      </w:r>
      <w:r w:rsidR="00B61157">
        <w:rPr>
          <w:rFonts w:ascii="Source Serif Pro" w:hAnsi="Source Serif Pro"/>
          <w:b/>
        </w:rPr>
        <w:t>6</w:t>
      </w:r>
      <w:r>
        <w:rPr>
          <w:rFonts w:ascii="Source Serif Pro" w:hAnsi="Source Serif Pro"/>
          <w:b/>
        </w:rPr>
        <w:t xml:space="preserve"> septembre 202</w:t>
      </w:r>
      <w:r w:rsidR="00F325D4">
        <w:rPr>
          <w:rFonts w:ascii="Source Serif Pro" w:hAnsi="Source Serif Pro"/>
          <w:b/>
        </w:rPr>
        <w:t>4</w:t>
      </w:r>
    </w:p>
    <w:p w14:paraId="618DEA9D" w14:textId="0D6ACD62" w:rsidR="00E00AC6" w:rsidRPr="00645A9B"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Envoi d’une lettre d’intention par les candidats : au plus tard le </w:t>
      </w:r>
      <w:r w:rsidRPr="002A78AE">
        <w:rPr>
          <w:rFonts w:ascii="Source Serif Pro" w:hAnsi="Source Serif Pro"/>
          <w:b/>
        </w:rPr>
        <w:t>15 octobre 202</w:t>
      </w:r>
      <w:r w:rsidR="00F325D4">
        <w:rPr>
          <w:rFonts w:ascii="Source Serif Pro" w:hAnsi="Source Serif Pro"/>
          <w:b/>
        </w:rPr>
        <w:t>4</w:t>
      </w:r>
    </w:p>
    <w:p w14:paraId="1C6E7C6D" w14:textId="2EAB878B"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Examen d’éligibilité : au plus tard le </w:t>
      </w:r>
      <w:r w:rsidRPr="000E4F05">
        <w:rPr>
          <w:rFonts w:ascii="Source Serif Pro" w:hAnsi="Source Serif Pro"/>
          <w:b/>
        </w:rPr>
        <w:t>3</w:t>
      </w:r>
      <w:r w:rsidR="002B1B2C">
        <w:rPr>
          <w:rFonts w:ascii="Source Serif Pro" w:hAnsi="Source Serif Pro"/>
          <w:b/>
        </w:rPr>
        <w:t>1</w:t>
      </w:r>
      <w:r w:rsidRPr="000E4F05">
        <w:rPr>
          <w:rFonts w:ascii="Source Serif Pro" w:hAnsi="Source Serif Pro"/>
          <w:b/>
        </w:rPr>
        <w:t xml:space="preserve"> octobre 202</w:t>
      </w:r>
      <w:r w:rsidR="00986342">
        <w:rPr>
          <w:rFonts w:ascii="Source Serif Pro" w:hAnsi="Source Serif Pro"/>
          <w:b/>
        </w:rPr>
        <w:t>4</w:t>
      </w:r>
    </w:p>
    <w:p w14:paraId="55A830F2" w14:textId="2775527D" w:rsidR="00E00AC6" w:rsidRPr="005837D3"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Clôture de l</w:t>
      </w:r>
      <w:r>
        <w:rPr>
          <w:rFonts w:ascii="Source Serif Pro" w:hAnsi="Source Serif Pro"/>
        </w:rPr>
        <w:t>’</w:t>
      </w:r>
      <w:r w:rsidRPr="00526A0C">
        <w:rPr>
          <w:rFonts w:ascii="Source Serif Pro" w:hAnsi="Source Serif Pro"/>
        </w:rPr>
        <w:t xml:space="preserve">appel : </w:t>
      </w:r>
      <w:r w:rsidR="00F325D4">
        <w:rPr>
          <w:rFonts w:ascii="Source Serif Pro" w:hAnsi="Source Serif Pro"/>
          <w:b/>
        </w:rPr>
        <w:t>31</w:t>
      </w:r>
      <w:r>
        <w:rPr>
          <w:rFonts w:ascii="Source Serif Pro" w:hAnsi="Source Serif Pro"/>
          <w:b/>
        </w:rPr>
        <w:t xml:space="preserve"> janvier</w:t>
      </w:r>
      <w:r w:rsidRPr="00526A0C">
        <w:rPr>
          <w:rFonts w:ascii="Source Serif Pro" w:hAnsi="Source Serif Pro"/>
          <w:b/>
        </w:rPr>
        <w:t xml:space="preserve"> 202</w:t>
      </w:r>
      <w:r w:rsidR="00F325D4">
        <w:rPr>
          <w:rFonts w:ascii="Source Serif Pro" w:hAnsi="Source Serif Pro"/>
          <w:b/>
        </w:rPr>
        <w:t>5</w:t>
      </w:r>
    </w:p>
    <w:p w14:paraId="306A9B77" w14:textId="0B4EC942"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Classement des dossiers</w:t>
      </w:r>
      <w:r>
        <w:rPr>
          <w:rFonts w:ascii="Source Serif Pro" w:hAnsi="Source Serif Pro"/>
        </w:rPr>
        <w:t xml:space="preserve"> par le conseil scientifique</w:t>
      </w:r>
      <w:r w:rsidRPr="00526A0C">
        <w:rPr>
          <w:rFonts w:ascii="Source Serif Pro" w:hAnsi="Source Serif Pro"/>
        </w:rPr>
        <w:t xml:space="preserve"> : </w:t>
      </w:r>
      <w:r w:rsidR="008910BF">
        <w:rPr>
          <w:rFonts w:ascii="Source Serif Pro" w:hAnsi="Source Serif Pro"/>
          <w:b/>
        </w:rPr>
        <w:t>23 mai</w:t>
      </w:r>
      <w:r w:rsidRPr="00526A0C">
        <w:rPr>
          <w:rFonts w:ascii="Source Serif Pro" w:hAnsi="Source Serif Pro"/>
          <w:b/>
        </w:rPr>
        <w:t xml:space="preserve"> 202</w:t>
      </w:r>
      <w:r w:rsidR="00F325D4">
        <w:rPr>
          <w:rFonts w:ascii="Source Serif Pro" w:hAnsi="Source Serif Pro"/>
          <w:b/>
        </w:rPr>
        <w:t>5</w:t>
      </w:r>
    </w:p>
    <w:p w14:paraId="04DAFF1F" w14:textId="6BDE980F"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 xml:space="preserve">Sélection des dossiers </w:t>
      </w:r>
      <w:r>
        <w:rPr>
          <w:rFonts w:ascii="Source Serif Pro" w:hAnsi="Source Serif Pro"/>
        </w:rPr>
        <w:t xml:space="preserve">par le comité de direction </w:t>
      </w:r>
      <w:r w:rsidRPr="00526A0C">
        <w:rPr>
          <w:rFonts w:ascii="Source Serif Pro" w:hAnsi="Source Serif Pro"/>
        </w:rPr>
        <w:t xml:space="preserve">et annonce des projets retenus : </w:t>
      </w:r>
      <w:r w:rsidR="008910BF">
        <w:rPr>
          <w:rFonts w:ascii="Source Serif Pro" w:hAnsi="Source Serif Pro"/>
          <w:b/>
        </w:rPr>
        <w:t>12 juin</w:t>
      </w:r>
      <w:r w:rsidRPr="00526A0C">
        <w:rPr>
          <w:rFonts w:ascii="Source Serif Pro" w:hAnsi="Source Serif Pro"/>
          <w:b/>
        </w:rPr>
        <w:t xml:space="preserve"> 202</w:t>
      </w:r>
      <w:r w:rsidR="00F325D4">
        <w:rPr>
          <w:rFonts w:ascii="Source Serif Pro" w:hAnsi="Source Serif Pro"/>
          <w:b/>
        </w:rPr>
        <w:t>5</w:t>
      </w:r>
    </w:p>
    <w:p w14:paraId="607A0866" w14:textId="354EEE3B"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Conventionnement entre Biblissima+ et les porteurs de projets : </w:t>
      </w:r>
      <w:r w:rsidRPr="00F13487">
        <w:rPr>
          <w:rFonts w:ascii="Source Serif Pro" w:hAnsi="Source Serif Pro"/>
          <w:b/>
        </w:rPr>
        <w:t>printemps-été 202</w:t>
      </w:r>
      <w:r w:rsidR="00F325D4">
        <w:rPr>
          <w:rFonts w:ascii="Source Serif Pro" w:hAnsi="Source Serif Pro"/>
          <w:b/>
        </w:rPr>
        <w:t>5</w:t>
      </w:r>
    </w:p>
    <w:p w14:paraId="44A11D7A" w14:textId="5BA0091A" w:rsidR="00E00AC6" w:rsidRPr="00E00AC6"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2A78AE">
        <w:rPr>
          <w:rFonts w:ascii="Source Serif Pro" w:hAnsi="Source Serif Pro"/>
        </w:rPr>
        <w:t xml:space="preserve">Versement du financement : </w:t>
      </w:r>
      <w:r w:rsidRPr="002A78AE">
        <w:rPr>
          <w:rFonts w:ascii="Source Serif Pro" w:hAnsi="Source Serif Pro"/>
          <w:b/>
        </w:rPr>
        <w:t>automne 202</w:t>
      </w:r>
      <w:r w:rsidR="00F325D4">
        <w:rPr>
          <w:rFonts w:ascii="Source Serif Pro" w:hAnsi="Source Serif Pro"/>
          <w:b/>
        </w:rPr>
        <w:t>5</w:t>
      </w:r>
    </w:p>
    <w:p w14:paraId="73F4A4CA" w14:textId="7B62497F" w:rsidR="00E00AC6" w:rsidRPr="00250542"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color w:val="auto"/>
        </w:rPr>
      </w:pPr>
      <w:r w:rsidRPr="00250542">
        <w:rPr>
          <w:rFonts w:ascii="Source Serif Pro" w:hAnsi="Source Serif Pro"/>
          <w:color w:val="auto"/>
        </w:rPr>
        <w:t xml:space="preserve">Les projets devront être achevés </w:t>
      </w:r>
      <w:r w:rsidR="00F73E64" w:rsidRPr="00250542">
        <w:rPr>
          <w:rFonts w:ascii="Source Serif Pro" w:hAnsi="Source Serif Pro"/>
          <w:color w:val="auto"/>
        </w:rPr>
        <w:t>d’ici le 3</w:t>
      </w:r>
      <w:r w:rsidR="00250542" w:rsidRPr="00250542">
        <w:rPr>
          <w:rFonts w:ascii="Source Serif Pro" w:hAnsi="Source Serif Pro"/>
          <w:color w:val="auto"/>
        </w:rPr>
        <w:t>1</w:t>
      </w:r>
      <w:r w:rsidR="00F73E64" w:rsidRPr="00250542">
        <w:rPr>
          <w:rFonts w:ascii="Source Serif Pro" w:hAnsi="Source Serif Pro"/>
          <w:color w:val="auto"/>
        </w:rPr>
        <w:t xml:space="preserve"> octobre 2026, date après laquelle aucune dépense ne sera plus éligible</w:t>
      </w:r>
      <w:r w:rsidRPr="00250542">
        <w:rPr>
          <w:rFonts w:ascii="Source Serif Pro" w:hAnsi="Source Serif Pro"/>
          <w:color w:val="auto"/>
        </w:rPr>
        <w:t>.</w:t>
      </w:r>
    </w:p>
    <w:p w14:paraId="0B62C090" w14:textId="77777777" w:rsidR="00E00AC6" w:rsidRPr="006D6951" w:rsidRDefault="00E00AC6" w:rsidP="00E00AC6">
      <w:pPr>
        <w:pStyle w:val="Intertitre"/>
        <w:spacing w:line="240" w:lineRule="auto"/>
        <w:rPr>
          <w:rFonts w:ascii="Source Serif Pro" w:hAnsi="Source Serif Pro"/>
          <w:b w:val="0"/>
        </w:rPr>
      </w:pPr>
    </w:p>
    <w:p w14:paraId="66820C6F" w14:textId="77777777" w:rsidR="00E00AC6" w:rsidRPr="006D6951" w:rsidRDefault="00E00AC6" w:rsidP="00E00AC6">
      <w:pPr>
        <w:pStyle w:val="Intertitre"/>
        <w:spacing w:line="240" w:lineRule="auto"/>
        <w:rPr>
          <w:rFonts w:ascii="Source Serif Pro" w:hAnsi="Source Serif Pro"/>
          <w:b w:val="0"/>
        </w:rPr>
      </w:pPr>
    </w:p>
    <w:p w14:paraId="1E945B77" w14:textId="77777777" w:rsidR="00CF5F53" w:rsidRDefault="00CF5F53" w:rsidP="00CF5F53">
      <w:pPr>
        <w:spacing w:after="0" w:line="240" w:lineRule="auto"/>
        <w:jc w:val="both"/>
        <w:rPr>
          <w:rFonts w:ascii="Source Serif Pro" w:hAnsi="Source Serif Pro"/>
          <w:b/>
          <w:sz w:val="20"/>
          <w:szCs w:val="20"/>
        </w:rPr>
      </w:pPr>
      <w:r>
        <w:rPr>
          <w:rFonts w:ascii="Source Serif Pro" w:hAnsi="Source Serif Pro"/>
          <w:b/>
          <w:sz w:val="20"/>
          <w:szCs w:val="20"/>
        </w:rPr>
        <w:t>Sélection des projets</w:t>
      </w:r>
    </w:p>
    <w:p w14:paraId="3C859F33" w14:textId="77777777" w:rsidR="00CF5F53" w:rsidRPr="006D6951" w:rsidRDefault="00CF5F53" w:rsidP="00CF5F53">
      <w:pPr>
        <w:spacing w:after="0" w:line="240" w:lineRule="auto"/>
        <w:jc w:val="both"/>
        <w:rPr>
          <w:rFonts w:ascii="Source Serif Pro" w:hAnsi="Source Serif Pro"/>
          <w:sz w:val="20"/>
          <w:szCs w:val="20"/>
        </w:rPr>
      </w:pPr>
    </w:p>
    <w:p w14:paraId="6D393F7E" w14:textId="48B0E01B"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Le comité de direction de Biblissima+ lance un appel à manifestation d</w:t>
      </w:r>
      <w:r>
        <w:rPr>
          <w:rFonts w:ascii="Source Serif Pro" w:hAnsi="Source Serif Pro"/>
          <w:b w:val="0"/>
        </w:rPr>
        <w:t>’</w:t>
      </w:r>
      <w:r w:rsidRPr="006D6951">
        <w:rPr>
          <w:rFonts w:ascii="Source Serif Pro" w:hAnsi="Source Serif Pro"/>
          <w:b w:val="0"/>
        </w:rPr>
        <w:t>intérêt. Après vérification de l</w:t>
      </w:r>
      <w:r>
        <w:rPr>
          <w:rFonts w:ascii="Source Serif Pro" w:hAnsi="Source Serif Pro"/>
          <w:b w:val="0"/>
        </w:rPr>
        <w:t>’</w:t>
      </w:r>
      <w:r w:rsidRPr="006D6951">
        <w:rPr>
          <w:rFonts w:ascii="Source Serif Pro" w:hAnsi="Source Serif Pro"/>
          <w:b w:val="0"/>
        </w:rPr>
        <w:t>éligibilité des candidatures</w:t>
      </w:r>
      <w:r>
        <w:rPr>
          <w:rFonts w:ascii="Source Serif Pro" w:hAnsi="Source Serif Pro"/>
          <w:b w:val="0"/>
        </w:rPr>
        <w:t xml:space="preserve"> sur la base de lettres d’intentions</w:t>
      </w:r>
      <w:r w:rsidRPr="006D6951">
        <w:rPr>
          <w:rFonts w:ascii="Source Serif Pro" w:hAnsi="Source Serif Pro"/>
          <w:b w:val="0"/>
        </w:rPr>
        <w:t xml:space="preserve">, chaque projet est évalué au sein du Conseil scientifique de Biblissima+ par deux experts. Le Conseil scientifique </w:t>
      </w:r>
      <w:r>
        <w:rPr>
          <w:rFonts w:ascii="Source Serif Pro" w:hAnsi="Source Serif Pro"/>
          <w:b w:val="0"/>
        </w:rPr>
        <w:t xml:space="preserve">international </w:t>
      </w:r>
      <w:r w:rsidRPr="006D6951">
        <w:rPr>
          <w:rFonts w:ascii="Source Serif Pro" w:hAnsi="Source Serif Pro"/>
          <w:b w:val="0"/>
        </w:rPr>
        <w:t>de Biblissima+ examine et classe les propositions. À l</w:t>
      </w:r>
      <w:r>
        <w:rPr>
          <w:rFonts w:ascii="Source Serif Pro" w:hAnsi="Source Serif Pro"/>
          <w:b w:val="0"/>
        </w:rPr>
        <w:t>’</w:t>
      </w:r>
      <w:r w:rsidRPr="006D6951">
        <w:rPr>
          <w:rFonts w:ascii="Source Serif Pro" w:hAnsi="Source Serif Pro"/>
          <w:b w:val="0"/>
        </w:rPr>
        <w:t>issue de ce processus, le Comité de direction fixe la liste des lauréats</w:t>
      </w:r>
      <w:r>
        <w:rPr>
          <w:rFonts w:ascii="Source Serif Pro" w:hAnsi="Source Serif Pro"/>
          <w:b w:val="0"/>
        </w:rPr>
        <w:t xml:space="preserve"> et </w:t>
      </w:r>
      <w:r w:rsidRPr="006D6951">
        <w:rPr>
          <w:rFonts w:ascii="Source Serif Pro" w:hAnsi="Source Serif Pro"/>
          <w:b w:val="0"/>
        </w:rPr>
        <w:t>détermine le montant affecté à chaque projet.</w:t>
      </w:r>
    </w:p>
    <w:p w14:paraId="4845A80E" w14:textId="77777777"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Pour un projet donné, Biblissima+ se réserve le droit de retenir tout ou partie des opérations envisagées par le porteur de projet, tout en étant attentif à préserver la cohérence du projet présenté.</w:t>
      </w:r>
    </w:p>
    <w:p w14:paraId="334CEE7D" w14:textId="77777777" w:rsidR="00CF5F53" w:rsidRDefault="00CF5F53" w:rsidP="00CF5F53">
      <w:pPr>
        <w:pStyle w:val="Intertitre"/>
        <w:spacing w:line="240" w:lineRule="auto"/>
        <w:rPr>
          <w:rFonts w:ascii="Source Serif Pro" w:hAnsi="Source Serif Pro"/>
          <w:b w:val="0"/>
        </w:rPr>
      </w:pPr>
    </w:p>
    <w:p w14:paraId="2965FD3D" w14:textId="77777777" w:rsidR="00CF5F53" w:rsidRDefault="00CF5F53" w:rsidP="00CF5F53">
      <w:pPr>
        <w:pStyle w:val="Intertitre"/>
        <w:spacing w:line="240" w:lineRule="auto"/>
        <w:ind w:right="0"/>
        <w:rPr>
          <w:rFonts w:ascii="Source Serif Pro" w:hAnsi="Source Serif Pro"/>
        </w:rPr>
      </w:pPr>
    </w:p>
    <w:p w14:paraId="29E053AE" w14:textId="4C4C5B40" w:rsidR="00526B82" w:rsidRPr="00526B82" w:rsidRDefault="00526B82" w:rsidP="00462D8A">
      <w:pPr>
        <w:pStyle w:val="Intertitre"/>
        <w:spacing w:line="240" w:lineRule="auto"/>
        <w:ind w:right="0"/>
        <w:jc w:val="both"/>
        <w:rPr>
          <w:rFonts w:ascii="Source Serif Pro" w:hAnsi="Source Serif Pro"/>
          <w:color w:val="auto"/>
        </w:rPr>
      </w:pPr>
      <w:r w:rsidRPr="00526B82">
        <w:rPr>
          <w:rFonts w:ascii="Source Serif Pro" w:hAnsi="Source Serif Pro"/>
          <w:color w:val="auto"/>
        </w:rPr>
        <w:t>Critères d</w:t>
      </w:r>
      <w:r w:rsidR="0045670F">
        <w:rPr>
          <w:rFonts w:ascii="Source Serif Pro" w:hAnsi="Source Serif Pro"/>
          <w:color w:val="auto"/>
        </w:rPr>
        <w:t>’</w:t>
      </w:r>
      <w:r w:rsidRPr="00526B82">
        <w:rPr>
          <w:rFonts w:ascii="Source Serif Pro" w:hAnsi="Source Serif Pro"/>
          <w:color w:val="auto"/>
        </w:rPr>
        <w:t>évaluation</w:t>
      </w:r>
    </w:p>
    <w:p w14:paraId="1DF6F5DB" w14:textId="77777777" w:rsidR="006D6951" w:rsidRDefault="006D6951" w:rsidP="00DC28AB">
      <w:pPr>
        <w:spacing w:after="0" w:line="240" w:lineRule="auto"/>
        <w:jc w:val="both"/>
        <w:rPr>
          <w:rFonts w:ascii="Source Serif Pro" w:hAnsi="Source Serif Pro"/>
          <w:sz w:val="20"/>
          <w:szCs w:val="20"/>
        </w:rPr>
      </w:pPr>
    </w:p>
    <w:p w14:paraId="26429C84" w14:textId="2FED5EDB" w:rsidR="00462D8A" w:rsidRPr="00E00AC6" w:rsidRDefault="00526B82" w:rsidP="00DC28AB">
      <w:pPr>
        <w:spacing w:after="0" w:line="240" w:lineRule="auto"/>
        <w:jc w:val="both"/>
        <w:rPr>
          <w:rFonts w:ascii="Source Serif Pro" w:hAnsi="Source Serif Pro"/>
          <w:sz w:val="20"/>
          <w:szCs w:val="20"/>
        </w:rPr>
      </w:pPr>
      <w:r w:rsidRPr="00E00AC6">
        <w:rPr>
          <w:rFonts w:ascii="Source Serif Pro" w:hAnsi="Source Serif Pro"/>
          <w:sz w:val="20"/>
          <w:szCs w:val="20"/>
        </w:rPr>
        <w:t>L</w:t>
      </w:r>
      <w:r w:rsidR="0045670F" w:rsidRPr="00E00AC6">
        <w:rPr>
          <w:rFonts w:ascii="Source Serif Pro" w:hAnsi="Source Serif Pro"/>
          <w:sz w:val="20"/>
          <w:szCs w:val="20"/>
        </w:rPr>
        <w:t>’</w:t>
      </w:r>
      <w:r w:rsidRPr="00E00AC6">
        <w:rPr>
          <w:rFonts w:ascii="Source Serif Pro" w:hAnsi="Source Serif Pro"/>
          <w:sz w:val="20"/>
          <w:szCs w:val="20"/>
        </w:rPr>
        <w:t>évaluation des candidatures est guidée par une grille dans laquelle les critères font l</w:t>
      </w:r>
      <w:r w:rsidR="0045670F" w:rsidRPr="00E00AC6">
        <w:rPr>
          <w:rFonts w:ascii="Source Serif Pro" w:hAnsi="Source Serif Pro"/>
          <w:sz w:val="20"/>
          <w:szCs w:val="20"/>
        </w:rPr>
        <w:t>’</w:t>
      </w:r>
      <w:r w:rsidRPr="00E00AC6">
        <w:rPr>
          <w:rFonts w:ascii="Source Serif Pro" w:hAnsi="Source Serif Pro"/>
          <w:sz w:val="20"/>
          <w:szCs w:val="20"/>
        </w:rPr>
        <w:t>objet d</w:t>
      </w:r>
      <w:r w:rsidR="0045670F" w:rsidRPr="00E00AC6">
        <w:rPr>
          <w:rFonts w:ascii="Source Serif Pro" w:hAnsi="Source Serif Pro"/>
          <w:sz w:val="20"/>
          <w:szCs w:val="20"/>
        </w:rPr>
        <w:t>’</w:t>
      </w:r>
      <w:r w:rsidRPr="00E00AC6">
        <w:rPr>
          <w:rFonts w:ascii="Source Serif Pro" w:hAnsi="Source Serif Pro"/>
          <w:sz w:val="20"/>
          <w:szCs w:val="20"/>
        </w:rPr>
        <w:t>une pondération</w:t>
      </w:r>
      <w:r w:rsidR="00E00AC6" w:rsidRPr="00E00AC6">
        <w:rPr>
          <w:rFonts w:ascii="Source Serif Pro" w:hAnsi="Source Serif Pro"/>
          <w:sz w:val="20"/>
          <w:szCs w:val="20"/>
        </w:rPr>
        <w:t>.</w:t>
      </w:r>
    </w:p>
    <w:p w14:paraId="647B3224" w14:textId="5648427B" w:rsidR="00526B82" w:rsidRDefault="00526B82" w:rsidP="00DC28AB">
      <w:pPr>
        <w:spacing w:after="0" w:line="240" w:lineRule="auto"/>
        <w:jc w:val="both"/>
        <w:rPr>
          <w:rFonts w:ascii="Source Serif Pro" w:hAnsi="Source Serif Pro"/>
          <w:sz w:val="20"/>
          <w:szCs w:val="20"/>
        </w:rPr>
      </w:pPr>
    </w:p>
    <w:tbl>
      <w:tblPr>
        <w:tblStyle w:val="Grilledutableau"/>
        <w:tblW w:w="0" w:type="auto"/>
        <w:tblLook w:val="04A0" w:firstRow="1" w:lastRow="0" w:firstColumn="1" w:lastColumn="0" w:noHBand="0" w:noVBand="1"/>
      </w:tblPr>
      <w:tblGrid>
        <w:gridCol w:w="436"/>
        <w:gridCol w:w="2432"/>
        <w:gridCol w:w="5065"/>
        <w:gridCol w:w="1129"/>
      </w:tblGrid>
      <w:tr w:rsidR="00E00AC6" w:rsidRPr="00E00AC6" w14:paraId="6E97D135" w14:textId="77777777" w:rsidTr="00380137">
        <w:tc>
          <w:tcPr>
            <w:tcW w:w="436" w:type="dxa"/>
          </w:tcPr>
          <w:p w14:paraId="7016DB2D" w14:textId="77777777" w:rsidR="00E00AC6" w:rsidRPr="00E00AC6" w:rsidRDefault="00E00AC6" w:rsidP="00193988">
            <w:pPr>
              <w:jc w:val="both"/>
              <w:rPr>
                <w:rFonts w:cstheme="minorHAnsi"/>
                <w:b/>
                <w:sz w:val="20"/>
                <w:szCs w:val="20"/>
              </w:rPr>
            </w:pPr>
          </w:p>
        </w:tc>
        <w:tc>
          <w:tcPr>
            <w:tcW w:w="2432" w:type="dxa"/>
          </w:tcPr>
          <w:p w14:paraId="37E341B6"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Critère</w:t>
            </w:r>
          </w:p>
        </w:tc>
        <w:tc>
          <w:tcPr>
            <w:tcW w:w="5065" w:type="dxa"/>
          </w:tcPr>
          <w:p w14:paraId="245CC068"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Description</w:t>
            </w:r>
          </w:p>
        </w:tc>
        <w:tc>
          <w:tcPr>
            <w:tcW w:w="1129" w:type="dxa"/>
          </w:tcPr>
          <w:p w14:paraId="154E0EBB"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Poids dans la note finale</w:t>
            </w:r>
          </w:p>
        </w:tc>
      </w:tr>
      <w:tr w:rsidR="00E00AC6" w:rsidRPr="00E00AC6" w14:paraId="55EC4BF2" w14:textId="77777777" w:rsidTr="00380137">
        <w:tc>
          <w:tcPr>
            <w:tcW w:w="436" w:type="dxa"/>
          </w:tcPr>
          <w:p w14:paraId="5141BDB6" w14:textId="77777777" w:rsidR="00E00AC6" w:rsidRPr="00E00AC6" w:rsidRDefault="00E00AC6" w:rsidP="00193988">
            <w:pPr>
              <w:jc w:val="both"/>
              <w:rPr>
                <w:rFonts w:cstheme="minorHAnsi"/>
                <w:sz w:val="20"/>
                <w:szCs w:val="20"/>
              </w:rPr>
            </w:pPr>
            <w:r w:rsidRPr="00E00AC6">
              <w:rPr>
                <w:rFonts w:cstheme="minorHAnsi"/>
                <w:sz w:val="20"/>
                <w:szCs w:val="20"/>
              </w:rPr>
              <w:t>1</w:t>
            </w:r>
          </w:p>
        </w:tc>
        <w:tc>
          <w:tcPr>
            <w:tcW w:w="2432" w:type="dxa"/>
          </w:tcPr>
          <w:p w14:paraId="6217D8D7"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Porteur de projet</w:t>
            </w:r>
          </w:p>
        </w:tc>
        <w:tc>
          <w:tcPr>
            <w:tcW w:w="5065" w:type="dxa"/>
          </w:tcPr>
          <w:p w14:paraId="47E69542" w14:textId="44924892" w:rsidR="00E00AC6" w:rsidRPr="00E00AC6" w:rsidRDefault="00380137" w:rsidP="00E00AC6">
            <w:pPr>
              <w:pStyle w:val="Paragraphedeliste"/>
              <w:numPr>
                <w:ilvl w:val="0"/>
                <w:numId w:val="17"/>
              </w:numPr>
              <w:spacing w:after="160" w:line="259" w:lineRule="auto"/>
              <w:rPr>
                <w:rFonts w:ascii="Source Serif Pro" w:hAnsi="Source Serif Pro"/>
                <w:sz w:val="16"/>
                <w:szCs w:val="16"/>
              </w:rPr>
            </w:pPr>
            <w:r>
              <w:rPr>
                <w:rFonts w:ascii="Source Serif Pro" w:hAnsi="Source Serif Pro"/>
                <w:sz w:val="16"/>
                <w:szCs w:val="16"/>
              </w:rPr>
              <w:t>Q</w:t>
            </w:r>
            <w:r w:rsidR="00E00AC6" w:rsidRPr="00E00AC6">
              <w:rPr>
                <w:rFonts w:ascii="Source Serif Pro" w:hAnsi="Source Serif Pro"/>
                <w:sz w:val="16"/>
                <w:szCs w:val="16"/>
              </w:rPr>
              <w:t>ualité et crédibilité du porteur de projet, expérience ;</w:t>
            </w:r>
          </w:p>
          <w:p w14:paraId="73F8E70E" w14:textId="77777777" w:rsidR="00E00AC6" w:rsidRPr="00E00AC6" w:rsidRDefault="00E00AC6" w:rsidP="00E00AC6">
            <w:pPr>
              <w:pStyle w:val="Paragraphedeliste"/>
              <w:numPr>
                <w:ilvl w:val="0"/>
                <w:numId w:val="17"/>
              </w:numPr>
              <w:spacing w:after="160" w:line="259" w:lineRule="auto"/>
              <w:rPr>
                <w:rFonts w:ascii="Source Serif Pro" w:hAnsi="Source Serif Pro"/>
                <w:sz w:val="16"/>
                <w:szCs w:val="16"/>
              </w:rPr>
            </w:pPr>
            <w:r w:rsidRPr="00E00AC6">
              <w:rPr>
                <w:rFonts w:ascii="Source Serif Pro" w:hAnsi="Source Serif Pro"/>
                <w:sz w:val="16"/>
                <w:szCs w:val="16"/>
              </w:rPr>
              <w:t>Degré et qualité d’implication ou d’engagement dans le projet.</w:t>
            </w:r>
          </w:p>
        </w:tc>
        <w:tc>
          <w:tcPr>
            <w:tcW w:w="1129" w:type="dxa"/>
          </w:tcPr>
          <w:p w14:paraId="2EC4FB60"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10%</w:t>
            </w:r>
          </w:p>
        </w:tc>
      </w:tr>
      <w:tr w:rsidR="00E00AC6" w:rsidRPr="00E00AC6" w14:paraId="341C1506" w14:textId="77777777" w:rsidTr="00380137">
        <w:tc>
          <w:tcPr>
            <w:tcW w:w="436" w:type="dxa"/>
          </w:tcPr>
          <w:p w14:paraId="652A53FC" w14:textId="77777777" w:rsidR="00E00AC6" w:rsidRPr="00E00AC6" w:rsidRDefault="00E00AC6" w:rsidP="00193988">
            <w:pPr>
              <w:jc w:val="both"/>
              <w:rPr>
                <w:rFonts w:cstheme="minorHAnsi"/>
                <w:sz w:val="20"/>
                <w:szCs w:val="20"/>
              </w:rPr>
            </w:pPr>
            <w:r w:rsidRPr="00E00AC6">
              <w:rPr>
                <w:rFonts w:cstheme="minorHAnsi"/>
                <w:sz w:val="20"/>
                <w:szCs w:val="20"/>
              </w:rPr>
              <w:t>2</w:t>
            </w:r>
          </w:p>
        </w:tc>
        <w:tc>
          <w:tcPr>
            <w:tcW w:w="2432" w:type="dxa"/>
          </w:tcPr>
          <w:p w14:paraId="23E4D8E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scientifique du projet</w:t>
            </w:r>
          </w:p>
        </w:tc>
        <w:tc>
          <w:tcPr>
            <w:tcW w:w="5065" w:type="dxa"/>
          </w:tcPr>
          <w:p w14:paraId="1D627834" w14:textId="11743E38"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É</w:t>
            </w:r>
            <w:r w:rsidR="00E00AC6" w:rsidRPr="00E00AC6">
              <w:rPr>
                <w:rFonts w:ascii="Source Serif Pro" w:hAnsi="Source Serif Pro"/>
                <w:sz w:val="16"/>
                <w:szCs w:val="16"/>
              </w:rPr>
              <w:t>chelle et ampleur du projet en adéquation avec la catégorie d’aide demandée ;</w:t>
            </w:r>
          </w:p>
          <w:p w14:paraId="65AA2BA5" w14:textId="716E45FD"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A</w:t>
            </w:r>
            <w:r w:rsidR="00E00AC6" w:rsidRPr="00E00AC6">
              <w:rPr>
                <w:rFonts w:ascii="Source Serif Pro" w:hAnsi="Source Serif Pro"/>
                <w:sz w:val="16"/>
                <w:szCs w:val="16"/>
              </w:rPr>
              <w:t>mbition en matière de résultats et d’impact ;</w:t>
            </w:r>
          </w:p>
          <w:p w14:paraId="4C594117" w14:textId="77777777" w:rsidR="00E00AC6" w:rsidRPr="00E00AC6" w:rsidRDefault="00E00AC6" w:rsidP="00E00AC6">
            <w:pPr>
              <w:pStyle w:val="Paragraphedeliste"/>
              <w:numPr>
                <w:ilvl w:val="0"/>
                <w:numId w:val="18"/>
              </w:numPr>
              <w:spacing w:after="160" w:line="259" w:lineRule="auto"/>
              <w:jc w:val="both"/>
              <w:rPr>
                <w:rFonts w:ascii="Source Serif Pro" w:hAnsi="Source Serif Pro"/>
                <w:sz w:val="16"/>
                <w:szCs w:val="16"/>
              </w:rPr>
            </w:pPr>
            <w:r w:rsidRPr="00E00AC6">
              <w:rPr>
                <w:rFonts w:ascii="Source Serif Pro" w:hAnsi="Source Serif Pro"/>
                <w:sz w:val="16"/>
                <w:szCs w:val="16"/>
              </w:rPr>
              <w:t>Pertinence du corpus/sujet d’étude choisi au regard de la thématique de l’histoire de la transmission des textes.</w:t>
            </w:r>
          </w:p>
        </w:tc>
        <w:tc>
          <w:tcPr>
            <w:tcW w:w="1129" w:type="dxa"/>
          </w:tcPr>
          <w:p w14:paraId="1722FB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367C5F0B" w14:textId="77777777" w:rsidTr="00380137">
        <w:tc>
          <w:tcPr>
            <w:tcW w:w="436" w:type="dxa"/>
          </w:tcPr>
          <w:p w14:paraId="345F503C" w14:textId="77777777" w:rsidR="00E00AC6" w:rsidRPr="00E00AC6" w:rsidRDefault="00E00AC6" w:rsidP="00193988">
            <w:pPr>
              <w:jc w:val="both"/>
              <w:rPr>
                <w:rFonts w:cstheme="minorHAnsi"/>
                <w:sz w:val="20"/>
                <w:szCs w:val="20"/>
              </w:rPr>
            </w:pPr>
            <w:r w:rsidRPr="00E00AC6">
              <w:rPr>
                <w:rFonts w:cstheme="minorHAnsi"/>
                <w:sz w:val="20"/>
                <w:szCs w:val="20"/>
              </w:rPr>
              <w:lastRenderedPageBreak/>
              <w:t>3</w:t>
            </w:r>
          </w:p>
        </w:tc>
        <w:tc>
          <w:tcPr>
            <w:tcW w:w="2432" w:type="dxa"/>
          </w:tcPr>
          <w:p w14:paraId="4795EB75"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de l’organisation, pertinence du budget</w:t>
            </w:r>
          </w:p>
        </w:tc>
        <w:tc>
          <w:tcPr>
            <w:tcW w:w="5065" w:type="dxa"/>
          </w:tcPr>
          <w:p w14:paraId="5D76C34A"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Qualité des partenariats ou des liens avec les équipes fondatrices de Biblissima+ ;</w:t>
            </w:r>
          </w:p>
          <w:p w14:paraId="302EDB48"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Adéquation entre les compétences et les tâches attribuées aux membres de l’équipe ;</w:t>
            </w:r>
          </w:p>
          <w:p w14:paraId="109F1421"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Réalisme du calendrier et pertinence du séquençage des tâches ;</w:t>
            </w:r>
          </w:p>
          <w:p w14:paraId="41D3E797" w14:textId="1E643125"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Clarté et cohérence du P</w:t>
            </w:r>
            <w:r w:rsidR="00380137">
              <w:rPr>
                <w:rFonts w:ascii="Source Serif Pro" w:hAnsi="Source Serif Pro"/>
                <w:sz w:val="16"/>
                <w:szCs w:val="16"/>
              </w:rPr>
              <w:t>lan de gestion de données,</w:t>
            </w:r>
            <w:r w:rsidRPr="00E00AC6">
              <w:rPr>
                <w:rFonts w:ascii="Source Serif Pro" w:hAnsi="Source Serif Pro"/>
                <w:sz w:val="16"/>
                <w:szCs w:val="16"/>
              </w:rPr>
              <w:t xml:space="preserve"> en particulier en ce qui concerne la description des dispositions prises pour assurer la diffusion, la réutilisation et l’archivage des données.</w:t>
            </w:r>
          </w:p>
        </w:tc>
        <w:tc>
          <w:tcPr>
            <w:tcW w:w="1129" w:type="dxa"/>
          </w:tcPr>
          <w:p w14:paraId="79686F22"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451C03E5" w14:textId="77777777" w:rsidTr="00380137">
        <w:tc>
          <w:tcPr>
            <w:tcW w:w="436" w:type="dxa"/>
          </w:tcPr>
          <w:p w14:paraId="5C56EDDB" w14:textId="77777777" w:rsidR="00E00AC6" w:rsidRPr="00E00AC6" w:rsidRDefault="00E00AC6" w:rsidP="00193988">
            <w:pPr>
              <w:jc w:val="both"/>
              <w:rPr>
                <w:rFonts w:cstheme="minorHAnsi"/>
                <w:sz w:val="20"/>
                <w:szCs w:val="20"/>
              </w:rPr>
            </w:pPr>
            <w:r w:rsidRPr="00E00AC6">
              <w:rPr>
                <w:rFonts w:cstheme="minorHAnsi"/>
                <w:sz w:val="20"/>
                <w:szCs w:val="20"/>
              </w:rPr>
              <w:t>4</w:t>
            </w:r>
          </w:p>
        </w:tc>
        <w:tc>
          <w:tcPr>
            <w:tcW w:w="2432" w:type="dxa"/>
          </w:tcPr>
          <w:p w14:paraId="0DEFC1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technique</w:t>
            </w:r>
          </w:p>
        </w:tc>
        <w:tc>
          <w:tcPr>
            <w:tcW w:w="5065" w:type="dxa"/>
          </w:tcPr>
          <w:p w14:paraId="41E3F383" w14:textId="77777777"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Adéquation des moyens techniques mis en œuvre au regard des objectifs ;</w:t>
            </w:r>
          </w:p>
          <w:p w14:paraId="6101C101" w14:textId="1C6EE68D"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Utilisation de normes et standards de structuration de données et de métadonnées favorisant l’intégration dans l’écosystème technique de Biblissima et favorisant la diffusion ouverte et la préservation des résultats (publications, corpus, données, etc.) :</w:t>
            </w:r>
          </w:p>
          <w:p w14:paraId="1B562A18" w14:textId="646EC5F4"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Degré d’intégration des principes FAIR au regard des choix et justifications décrits dans le P</w:t>
            </w:r>
            <w:r w:rsidR="00380137">
              <w:rPr>
                <w:rFonts w:ascii="Source Serif Pro" w:hAnsi="Source Serif Pro"/>
                <w:sz w:val="16"/>
                <w:szCs w:val="16"/>
              </w:rPr>
              <w:t>lan de gestion de données</w:t>
            </w:r>
            <w:r w:rsidRPr="00E00AC6">
              <w:rPr>
                <w:rFonts w:ascii="Source Serif Pro" w:hAnsi="Source Serif Pro"/>
                <w:sz w:val="16"/>
                <w:szCs w:val="16"/>
              </w:rPr>
              <w:t>.</w:t>
            </w:r>
          </w:p>
        </w:tc>
        <w:tc>
          <w:tcPr>
            <w:tcW w:w="1129" w:type="dxa"/>
          </w:tcPr>
          <w:p w14:paraId="53998F5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7C6AD8D5" w14:textId="77777777" w:rsidTr="00380137">
        <w:tc>
          <w:tcPr>
            <w:tcW w:w="436" w:type="dxa"/>
          </w:tcPr>
          <w:p w14:paraId="5ECE507D" w14:textId="77777777" w:rsidR="00E00AC6" w:rsidRPr="00E00AC6" w:rsidRDefault="00E00AC6" w:rsidP="00193988">
            <w:pPr>
              <w:jc w:val="both"/>
              <w:rPr>
                <w:rFonts w:cstheme="minorHAnsi"/>
                <w:sz w:val="20"/>
                <w:szCs w:val="20"/>
              </w:rPr>
            </w:pPr>
            <w:r w:rsidRPr="00E00AC6">
              <w:rPr>
                <w:rFonts w:cstheme="minorHAnsi"/>
                <w:sz w:val="20"/>
                <w:szCs w:val="20"/>
              </w:rPr>
              <w:t>5</w:t>
            </w:r>
          </w:p>
        </w:tc>
        <w:tc>
          <w:tcPr>
            <w:tcW w:w="2432" w:type="dxa"/>
          </w:tcPr>
          <w:p w14:paraId="2BF2C59F" w14:textId="71FDC025"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Pertinence du ciblage à l’égard du périmètre scientifique et technique du portail Biblissima</w:t>
            </w:r>
          </w:p>
        </w:tc>
        <w:tc>
          <w:tcPr>
            <w:tcW w:w="5065" w:type="dxa"/>
          </w:tcPr>
          <w:p w14:paraId="1B94220E" w14:textId="2EC1346B"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Richesse des liens possibles avec le portail Biblissima et ses référentiels ;</w:t>
            </w:r>
          </w:p>
          <w:p w14:paraId="1CEB3CE5" w14:textId="77777777"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Choix de modélisation et de structuration des données ;</w:t>
            </w:r>
          </w:p>
          <w:p w14:paraId="078BCD73" w14:textId="604B6830"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Compréhension des enjeux techniques et scientifiques du portail Biblissima avec description argumentée des contributions concrètes du projet pour enrichir l’écosystème Biblissima (portail, référentiels, communauté…).</w:t>
            </w:r>
          </w:p>
        </w:tc>
        <w:tc>
          <w:tcPr>
            <w:tcW w:w="1129" w:type="dxa"/>
          </w:tcPr>
          <w:p w14:paraId="1955675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30%</w:t>
            </w:r>
          </w:p>
        </w:tc>
      </w:tr>
    </w:tbl>
    <w:p w14:paraId="2A0D6E39" w14:textId="77777777" w:rsidR="00E00AC6" w:rsidRDefault="00E00AC6" w:rsidP="00380137">
      <w:pPr>
        <w:spacing w:after="0" w:line="240" w:lineRule="auto"/>
        <w:jc w:val="both"/>
        <w:rPr>
          <w:rFonts w:ascii="Source Serif Pro" w:hAnsi="Source Serif Pro"/>
          <w:sz w:val="20"/>
          <w:szCs w:val="20"/>
        </w:rPr>
      </w:pPr>
    </w:p>
    <w:p w14:paraId="3D8F2593" w14:textId="725DBB44" w:rsidR="00380137" w:rsidRDefault="00380137" w:rsidP="00380137">
      <w:pPr>
        <w:spacing w:after="0" w:line="240" w:lineRule="auto"/>
        <w:jc w:val="both"/>
        <w:rPr>
          <w:rFonts w:ascii="Source Serif Pro" w:hAnsi="Source Serif Pro"/>
          <w:sz w:val="20"/>
          <w:szCs w:val="20"/>
        </w:rPr>
      </w:pPr>
      <w:r>
        <w:rPr>
          <w:rFonts w:ascii="Source Serif Pro" w:hAnsi="Source Serif Pro"/>
          <w:sz w:val="20"/>
          <w:szCs w:val="20"/>
        </w:rPr>
        <w:t>Le conseil scientifique international utilise une échelle de notation de A à D pour classer les projets :</w:t>
      </w:r>
    </w:p>
    <w:p w14:paraId="37A15790" w14:textId="77777777"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A : à financer en priorité ;</w:t>
      </w:r>
    </w:p>
    <w:p w14:paraId="43A8FD03" w14:textId="77777777" w:rsidR="00380137" w:rsidRPr="00E3125B"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B : à financer sous réserve ;</w:t>
      </w:r>
    </w:p>
    <w:p w14:paraId="44FF43CA" w14:textId="47E8E8DB"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 xml:space="preserve">C : pourrait être financé sous réserve d’évolutions tenant compte des recommandations des experts ou des évolutions du portail Biblissima </w:t>
      </w:r>
    </w:p>
    <w:p w14:paraId="0FD88536" w14:textId="1C454837" w:rsidR="00380137" w:rsidRPr="00C050BC"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D : à ne pas financer</w:t>
      </w:r>
      <w:r w:rsidR="00250542">
        <w:rPr>
          <w:rFonts w:ascii="Source Serif Pro" w:hAnsi="Source Serif Pro"/>
          <w:sz w:val="20"/>
          <w:szCs w:val="20"/>
        </w:rPr>
        <w:t>.</w:t>
      </w:r>
    </w:p>
    <w:p w14:paraId="653F8623" w14:textId="50B55948" w:rsidR="00526B82" w:rsidRDefault="00526B82" w:rsidP="00DC28AB">
      <w:pPr>
        <w:spacing w:after="0" w:line="240" w:lineRule="auto"/>
        <w:jc w:val="both"/>
        <w:rPr>
          <w:rFonts w:ascii="Source Serif Pro" w:hAnsi="Source Serif Pro"/>
          <w:sz w:val="20"/>
          <w:szCs w:val="20"/>
        </w:rPr>
      </w:pPr>
    </w:p>
    <w:p w14:paraId="582F06C8" w14:textId="77777777" w:rsidR="00380137" w:rsidRDefault="00380137" w:rsidP="00DC28AB">
      <w:pPr>
        <w:spacing w:after="0" w:line="240" w:lineRule="auto"/>
        <w:jc w:val="both"/>
        <w:rPr>
          <w:rFonts w:ascii="Source Serif Pro" w:hAnsi="Source Serif Pro"/>
          <w:sz w:val="20"/>
          <w:szCs w:val="20"/>
        </w:rPr>
      </w:pPr>
    </w:p>
    <w:p w14:paraId="5109DE9B" w14:textId="77777777" w:rsidR="005172C8" w:rsidRDefault="006D6951" w:rsidP="00DC28AB">
      <w:pPr>
        <w:spacing w:after="0" w:line="240" w:lineRule="auto"/>
        <w:jc w:val="both"/>
        <w:rPr>
          <w:rFonts w:ascii="Source Serif Pro" w:hAnsi="Source Serif Pro"/>
          <w:b/>
          <w:sz w:val="20"/>
          <w:szCs w:val="20"/>
        </w:rPr>
      </w:pPr>
      <w:r>
        <w:rPr>
          <w:rFonts w:ascii="Source Serif Pro" w:hAnsi="Source Serif Pro"/>
          <w:b/>
          <w:sz w:val="20"/>
          <w:szCs w:val="20"/>
        </w:rPr>
        <w:t>C</w:t>
      </w:r>
      <w:r w:rsidR="005172C8">
        <w:rPr>
          <w:rFonts w:ascii="Source Serif Pro" w:hAnsi="Source Serif Pro"/>
          <w:b/>
          <w:sz w:val="20"/>
          <w:szCs w:val="20"/>
        </w:rPr>
        <w:t>onditions de réalisation</w:t>
      </w:r>
    </w:p>
    <w:p w14:paraId="02ADBDC0" w14:textId="4EA5F5E4" w:rsidR="005172C8" w:rsidRDefault="005172C8" w:rsidP="00DC28AB">
      <w:pPr>
        <w:spacing w:after="0" w:line="240" w:lineRule="auto"/>
        <w:jc w:val="both"/>
        <w:rPr>
          <w:rFonts w:ascii="Source Serif Pro" w:hAnsi="Source Serif Pro"/>
          <w:sz w:val="20"/>
          <w:szCs w:val="20"/>
        </w:rPr>
      </w:pPr>
    </w:p>
    <w:p w14:paraId="4FD6FBC7" w14:textId="32C200F4" w:rsidR="00380137" w:rsidRDefault="00380137" w:rsidP="00DC28AB">
      <w:pPr>
        <w:spacing w:after="0" w:line="240" w:lineRule="auto"/>
        <w:jc w:val="both"/>
        <w:rPr>
          <w:rFonts w:ascii="Source Serif Pro" w:hAnsi="Source Serif Pro"/>
          <w:sz w:val="20"/>
          <w:szCs w:val="20"/>
        </w:rPr>
      </w:pPr>
      <w:r>
        <w:rPr>
          <w:rFonts w:ascii="Source Serif Pro" w:hAnsi="Source Serif Pro"/>
          <w:sz w:val="20"/>
          <w:szCs w:val="20"/>
        </w:rPr>
        <w:t xml:space="preserve">Les </w:t>
      </w:r>
      <w:r w:rsidR="003C6EBE">
        <w:rPr>
          <w:rFonts w:ascii="Source Serif Pro" w:hAnsi="Source Serif Pro"/>
          <w:sz w:val="20"/>
          <w:szCs w:val="20"/>
        </w:rPr>
        <w:t>dossiers de candidature</w:t>
      </w:r>
      <w:r>
        <w:rPr>
          <w:rFonts w:ascii="Source Serif Pro" w:hAnsi="Source Serif Pro"/>
          <w:sz w:val="20"/>
          <w:szCs w:val="20"/>
        </w:rPr>
        <w:t xml:space="preserve"> devront répondre aux objectifs attendus décrits ci-dessous :</w:t>
      </w:r>
    </w:p>
    <w:p w14:paraId="201548AA" w14:textId="77777777" w:rsidR="00380137" w:rsidRDefault="00380137" w:rsidP="00DC28AB">
      <w:pPr>
        <w:spacing w:after="0" w:line="240" w:lineRule="auto"/>
        <w:jc w:val="both"/>
        <w:rPr>
          <w:rFonts w:ascii="Source Serif Pro" w:hAnsi="Source Serif Pro"/>
          <w:b/>
          <w:i/>
          <w:sz w:val="20"/>
          <w:szCs w:val="20"/>
        </w:rPr>
      </w:pPr>
    </w:p>
    <w:p w14:paraId="5E550F44" w14:textId="3D92EAD9" w:rsidR="005172C8" w:rsidRPr="006D6951" w:rsidRDefault="00380137" w:rsidP="00DC28AB">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communs aux trois instruments de financement : </w:t>
      </w:r>
    </w:p>
    <w:p w14:paraId="00379D78" w14:textId="37353BEA" w:rsidR="000E4F05" w:rsidRPr="00380137" w:rsidRDefault="000E4F05" w:rsidP="005172C8">
      <w:pPr>
        <w:pStyle w:val="Standard"/>
        <w:jc w:val="both"/>
        <w:rPr>
          <w:rFonts w:ascii="Source Serif Pro" w:eastAsia="Times New Roman" w:hAnsi="Source Serif Pro" w:cs="Times New Roman"/>
          <w:sz w:val="20"/>
          <w:szCs w:val="20"/>
          <w:lang w:eastAsia="fr-FR"/>
        </w:rPr>
      </w:pPr>
      <w:r w:rsidRPr="00380137">
        <w:rPr>
          <w:rFonts w:ascii="Source Serif Pro" w:hAnsi="Source Serif Pro" w:cstheme="minorHAnsi"/>
          <w:sz w:val="20"/>
          <w:szCs w:val="20"/>
        </w:rPr>
        <w:t xml:space="preserve">- </w:t>
      </w:r>
      <w:r w:rsidRPr="00380137">
        <w:rPr>
          <w:rFonts w:ascii="Source Serif Pro" w:eastAsia="Times New Roman" w:hAnsi="Source Serif Pro" w:cs="Times New Roman"/>
          <w:sz w:val="20"/>
          <w:szCs w:val="20"/>
          <w:lang w:eastAsia="fr-FR"/>
        </w:rPr>
        <w:t xml:space="preserve">produire des </w:t>
      </w:r>
      <w:r w:rsidR="008910BF">
        <w:rPr>
          <w:rFonts w:ascii="Source Serif Pro" w:eastAsia="Times New Roman" w:hAnsi="Source Serif Pro" w:cs="Times New Roman"/>
          <w:sz w:val="20"/>
          <w:szCs w:val="20"/>
          <w:lang w:eastAsia="fr-FR"/>
        </w:rPr>
        <w:t xml:space="preserve">outils et </w:t>
      </w:r>
      <w:r w:rsidRPr="00380137">
        <w:rPr>
          <w:rFonts w:ascii="Source Serif Pro" w:eastAsia="Times New Roman" w:hAnsi="Source Serif Pro" w:cs="Times New Roman"/>
          <w:sz w:val="20"/>
          <w:szCs w:val="20"/>
          <w:lang w:eastAsia="fr-FR"/>
        </w:rPr>
        <w:t>données intégrables dans l</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infrastructure numérique, c</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est-à-dire respectant les principes d</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 xml:space="preserve">intégration dans le portail Biblissima ou sa plateforme de référentiels, tant en termes de modélisation que de format, de mode de fourniture, et de documentation de ces données (voir le </w:t>
      </w:r>
      <w:proofErr w:type="spellStart"/>
      <w:r w:rsidRPr="00380137">
        <w:rPr>
          <w:rFonts w:ascii="Source Serif Pro" w:eastAsia="Times New Roman" w:hAnsi="Source Serif Pro" w:cs="Times New Roman"/>
          <w:sz w:val="20"/>
          <w:szCs w:val="20"/>
          <w:lang w:eastAsia="fr-FR"/>
        </w:rPr>
        <w:t>vademecum</w:t>
      </w:r>
      <w:proofErr w:type="spellEnd"/>
      <w:r w:rsidR="002E7880" w:rsidRPr="00380137">
        <w:rPr>
          <w:rFonts w:ascii="Source Serif Pro" w:eastAsia="Times New Roman" w:hAnsi="Source Serif Pro" w:cs="Times New Roman"/>
          <w:sz w:val="20"/>
          <w:szCs w:val="20"/>
          <w:lang w:eastAsia="fr-FR"/>
        </w:rPr>
        <w:t xml:space="preserve"> Biblissima+, </w:t>
      </w:r>
      <w:hyperlink r:id="rId8" w:history="1">
        <w:r w:rsidR="00380137" w:rsidRPr="00380137">
          <w:rPr>
            <w:rStyle w:val="Lienhypertexte"/>
            <w:rFonts w:ascii="Source Serif Pro" w:eastAsia="Times New Roman" w:hAnsi="Source Serif Pro" w:cs="Times New Roman"/>
            <w:color w:val="auto"/>
            <w:sz w:val="20"/>
            <w:szCs w:val="20"/>
            <w:u w:val="none"/>
            <w:lang w:eastAsia="fr-FR"/>
          </w:rPr>
          <w:t>https://doc.biblissima.fr/vademecum-biblissima</w:t>
        </w:r>
      </w:hyperlink>
      <w:r w:rsidR="00380137" w:rsidRPr="00380137">
        <w:rPr>
          <w:rFonts w:ascii="Source Serif Pro" w:eastAsia="Times New Roman" w:hAnsi="Source Serif Pro" w:cs="Times New Roman"/>
          <w:sz w:val="20"/>
          <w:szCs w:val="20"/>
          <w:lang w:eastAsia="fr-FR"/>
        </w:rPr>
        <w:t xml:space="preserve">, </w:t>
      </w:r>
      <w:r w:rsidRPr="00380137">
        <w:rPr>
          <w:rFonts w:ascii="Source Serif Pro" w:eastAsia="Times New Roman" w:hAnsi="Source Serif Pro" w:cs="Times New Roman"/>
          <w:sz w:val="20"/>
          <w:szCs w:val="20"/>
          <w:lang w:eastAsia="fr-FR"/>
        </w:rPr>
        <w:t>pour plus de détails) ;</w:t>
      </w:r>
    </w:p>
    <w:p w14:paraId="70A0AF13" w14:textId="6C04744A" w:rsidR="002E7880" w:rsidRPr="000E4F05" w:rsidRDefault="002E7880"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travailler avec au moins un cluster de Biblissima+ ;</w:t>
      </w:r>
    </w:p>
    <w:p w14:paraId="5F696BBB" w14:textId="658F64B9" w:rsidR="005172C8" w:rsidRPr="000E4F05" w:rsidRDefault="005172C8" w:rsidP="005172C8">
      <w:pPr>
        <w:pStyle w:val="Standard"/>
        <w:jc w:val="both"/>
        <w:rPr>
          <w:rFonts w:ascii="Source Serif Pro" w:hAnsi="Source Serif Pro" w:cstheme="minorHAnsi"/>
          <w:color w:val="000000" w:themeColor="text1"/>
          <w:sz w:val="20"/>
          <w:szCs w:val="20"/>
        </w:rPr>
      </w:pPr>
      <w:r w:rsidRPr="000E4F05">
        <w:rPr>
          <w:rFonts w:ascii="Source Serif Pro" w:hAnsi="Source Serif Pro" w:cstheme="minorHAnsi"/>
          <w:color w:val="000000" w:themeColor="text1"/>
          <w:sz w:val="20"/>
          <w:szCs w:val="20"/>
        </w:rPr>
        <w:t>- respecter le périmètre scientifique de Biblissima ;</w:t>
      </w:r>
    </w:p>
    <w:p w14:paraId="6A56C883" w14:textId="4917E998" w:rsidR="005172C8" w:rsidRDefault="005172C8" w:rsidP="005172C8">
      <w:pPr>
        <w:spacing w:after="0" w:line="240" w:lineRule="auto"/>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produire un rapport final, qui sera mis en ligne dans la communauté Biblissima</w:t>
      </w:r>
      <w:r w:rsidR="00645A9B">
        <w:rPr>
          <w:rFonts w:ascii="Source Serif Pro" w:hAnsi="Source Serif Pro" w:cstheme="minorHAnsi"/>
          <w:color w:val="000000" w:themeColor="text1"/>
          <w:sz w:val="20"/>
          <w:szCs w:val="20"/>
        </w:rPr>
        <w:t> ;</w:t>
      </w:r>
    </w:p>
    <w:p w14:paraId="02D4DB1E" w14:textId="77777777" w:rsidR="008910BF" w:rsidRDefault="00645A9B"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au moins une publication</w:t>
      </w:r>
      <w:r w:rsidR="00380137">
        <w:rPr>
          <w:rFonts w:ascii="Source Serif Pro" w:hAnsi="Source Serif Pro" w:cstheme="minorHAnsi"/>
          <w:color w:val="000000" w:themeColor="text1"/>
          <w:sz w:val="20"/>
          <w:szCs w:val="20"/>
        </w:rPr>
        <w:t xml:space="preserve"> (accessible en ligne selon les modalités de la politique de libre accès de l’ANR)</w:t>
      </w:r>
      <w:r w:rsidR="008910BF">
        <w:rPr>
          <w:rFonts w:ascii="Source Serif Pro" w:hAnsi="Source Serif Pro" w:cstheme="minorHAnsi"/>
          <w:color w:val="000000" w:themeColor="text1"/>
          <w:sz w:val="20"/>
          <w:szCs w:val="20"/>
        </w:rPr>
        <w:t> ;</w:t>
      </w:r>
    </w:p>
    <w:p w14:paraId="1E5732CB" w14:textId="4A15FA33" w:rsidR="00645A9B"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un bilan financier à la fin du projet</w:t>
      </w:r>
      <w:r w:rsidR="00645A9B">
        <w:rPr>
          <w:rFonts w:ascii="Source Serif Pro" w:hAnsi="Source Serif Pro" w:cstheme="minorHAnsi"/>
          <w:color w:val="000000" w:themeColor="text1"/>
          <w:sz w:val="20"/>
          <w:szCs w:val="20"/>
        </w:rPr>
        <w:t>.</w:t>
      </w:r>
    </w:p>
    <w:p w14:paraId="482C40EE" w14:textId="58B219E3" w:rsidR="008910BF"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Tout projet doit être mené en partenariat scientifique et technique avec l’une des équipes fondatrices de Biblissima+, qui en sera la gestionnaire.</w:t>
      </w:r>
    </w:p>
    <w:p w14:paraId="12444A20" w14:textId="77777777" w:rsidR="005172C8" w:rsidRDefault="005172C8" w:rsidP="005172C8">
      <w:pPr>
        <w:spacing w:after="0" w:line="240" w:lineRule="auto"/>
        <w:jc w:val="both"/>
        <w:rPr>
          <w:rFonts w:ascii="Source Serif Pro" w:hAnsi="Source Serif Pro"/>
          <w:sz w:val="20"/>
          <w:szCs w:val="20"/>
        </w:rPr>
      </w:pPr>
    </w:p>
    <w:p w14:paraId="60DC5FD3" w14:textId="24D38D2B" w:rsidR="005172C8" w:rsidRPr="006D6951" w:rsidRDefault="00380137" w:rsidP="005172C8">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propres à chaque instrument :</w:t>
      </w:r>
    </w:p>
    <w:p w14:paraId="01551652" w14:textId="036635CC" w:rsidR="005172C8" w:rsidRPr="00960AD4" w:rsidRDefault="005172C8" w:rsidP="005172C8">
      <w:pPr>
        <w:spacing w:after="0" w:line="240" w:lineRule="auto"/>
        <w:jc w:val="both"/>
        <w:rPr>
          <w:rFonts w:ascii="Source Serif Pro" w:hAnsi="Source Serif Pro"/>
          <w:sz w:val="20"/>
          <w:szCs w:val="20"/>
        </w:rPr>
      </w:pPr>
      <w:r w:rsidRPr="00960AD4">
        <w:rPr>
          <w:rFonts w:ascii="Source Serif Pro" w:hAnsi="Source Serif Pro"/>
          <w:sz w:val="20"/>
          <w:szCs w:val="20"/>
        </w:rPr>
        <w:t xml:space="preserve">a) </w:t>
      </w:r>
      <w:r w:rsidR="00B61157" w:rsidRPr="00960AD4">
        <w:rPr>
          <w:rFonts w:ascii="Source Serif Pro" w:hAnsi="Source Serif Pro"/>
          <w:sz w:val="20"/>
          <w:szCs w:val="20"/>
        </w:rPr>
        <w:t xml:space="preserve">projets </w:t>
      </w:r>
      <w:r w:rsidR="00A34218" w:rsidRPr="00960AD4">
        <w:rPr>
          <w:rFonts w:ascii="Source Serif Pro" w:hAnsi="Source Serif Pro"/>
          <w:sz w:val="20"/>
          <w:szCs w:val="20"/>
        </w:rPr>
        <w:t>« Innovation portail »</w:t>
      </w:r>
      <w:r w:rsidRPr="00960AD4">
        <w:rPr>
          <w:rFonts w:ascii="Source Serif Pro" w:hAnsi="Source Serif Pro"/>
          <w:sz w:val="20"/>
          <w:szCs w:val="20"/>
        </w:rPr>
        <w:t> :</w:t>
      </w:r>
    </w:p>
    <w:p w14:paraId="6EB41DA9" w14:textId="74356DE2" w:rsidR="005172C8" w:rsidRPr="00960AD4" w:rsidRDefault="005172C8" w:rsidP="005172C8">
      <w:pPr>
        <w:pStyle w:val="Standard"/>
        <w:jc w:val="both"/>
        <w:rPr>
          <w:rFonts w:ascii="Source Serif Pro" w:hAnsi="Source Serif Pro" w:cstheme="minorHAnsi"/>
          <w:sz w:val="20"/>
          <w:szCs w:val="20"/>
        </w:rPr>
      </w:pPr>
      <w:r w:rsidRPr="00960AD4">
        <w:rPr>
          <w:rFonts w:ascii="Source Serif Pro" w:hAnsi="Source Serif Pro"/>
          <w:sz w:val="20"/>
          <w:szCs w:val="20"/>
        </w:rPr>
        <w:t xml:space="preserve">- </w:t>
      </w:r>
      <w:r w:rsidRPr="00960AD4">
        <w:rPr>
          <w:rFonts w:ascii="Source Serif Pro" w:hAnsi="Source Serif Pro" w:cstheme="minorHAnsi"/>
          <w:sz w:val="20"/>
          <w:szCs w:val="20"/>
        </w:rPr>
        <w:t xml:space="preserve">le projet doit produire une contribution </w:t>
      </w:r>
      <w:r w:rsidR="00A34218" w:rsidRPr="00960AD4">
        <w:rPr>
          <w:rFonts w:ascii="Source Serif Pro" w:hAnsi="Source Serif Pro" w:cstheme="minorHAnsi"/>
          <w:sz w:val="20"/>
          <w:szCs w:val="20"/>
        </w:rPr>
        <w:t>innovante</w:t>
      </w:r>
      <w:r w:rsidRPr="00960AD4">
        <w:rPr>
          <w:rFonts w:ascii="Source Serif Pro" w:hAnsi="Source Serif Pro" w:cstheme="minorHAnsi"/>
          <w:sz w:val="20"/>
          <w:szCs w:val="20"/>
        </w:rPr>
        <w:t xml:space="preserve"> pour le</w:t>
      </w:r>
      <w:r w:rsidR="00A34218" w:rsidRPr="00960AD4">
        <w:rPr>
          <w:rFonts w:ascii="Source Serif Pro" w:hAnsi="Source Serif Pro" w:cstheme="minorHAnsi"/>
          <w:sz w:val="20"/>
          <w:szCs w:val="20"/>
        </w:rPr>
        <w:t>s ressources du</w:t>
      </w:r>
      <w:r w:rsidRPr="00960AD4">
        <w:rPr>
          <w:rFonts w:ascii="Source Serif Pro" w:hAnsi="Source Serif Pro" w:cstheme="minorHAnsi"/>
          <w:sz w:val="20"/>
          <w:szCs w:val="20"/>
        </w:rPr>
        <w:t xml:space="preserve"> portail</w:t>
      </w:r>
      <w:r w:rsidR="00A34218" w:rsidRPr="00960AD4">
        <w:rPr>
          <w:rFonts w:ascii="Source Serif Pro" w:hAnsi="Source Serif Pro" w:cstheme="minorHAnsi"/>
          <w:sz w:val="20"/>
          <w:szCs w:val="20"/>
        </w:rPr>
        <w:t xml:space="preserve"> et son usage</w:t>
      </w:r>
      <w:r w:rsidRPr="00960AD4">
        <w:rPr>
          <w:rFonts w:ascii="Source Serif Pro" w:hAnsi="Source Serif Pro" w:cstheme="minorHAnsi"/>
          <w:sz w:val="20"/>
          <w:szCs w:val="20"/>
        </w:rPr>
        <w:t xml:space="preserve"> (</w:t>
      </w:r>
      <w:r w:rsidR="00A34218" w:rsidRPr="00960AD4">
        <w:rPr>
          <w:rFonts w:ascii="Source Serif Pro" w:hAnsi="Source Serif Pro" w:cstheme="minorHAnsi"/>
          <w:sz w:val="20"/>
          <w:szCs w:val="20"/>
        </w:rPr>
        <w:t xml:space="preserve">fonctionnalité nouvelle, preuve de concept, atelier de formation, tutoriel, </w:t>
      </w:r>
      <w:r w:rsidRPr="00960AD4">
        <w:rPr>
          <w:rFonts w:ascii="Source Serif Pro" w:hAnsi="Source Serif Pro" w:cstheme="minorHAnsi"/>
          <w:sz w:val="20"/>
          <w:szCs w:val="20"/>
        </w:rPr>
        <w:t>jeu de données</w:t>
      </w:r>
      <w:r w:rsidR="00250542" w:rsidRPr="00960AD4">
        <w:rPr>
          <w:rFonts w:ascii="Source Serif Pro" w:hAnsi="Source Serif Pro" w:cstheme="minorHAnsi"/>
          <w:sz w:val="20"/>
          <w:szCs w:val="20"/>
        </w:rPr>
        <w:t xml:space="preserve"> prêt à l’intégration</w:t>
      </w:r>
      <w:r w:rsidRPr="00960AD4">
        <w:rPr>
          <w:rFonts w:ascii="Source Serif Pro" w:hAnsi="Source Serif Pro" w:cstheme="minorHAnsi"/>
          <w:sz w:val="20"/>
          <w:szCs w:val="20"/>
        </w:rPr>
        <w:t>, cas d</w:t>
      </w:r>
      <w:r w:rsidR="0045670F" w:rsidRPr="00960AD4">
        <w:rPr>
          <w:rFonts w:ascii="Source Serif Pro" w:hAnsi="Source Serif Pro" w:cstheme="minorHAnsi"/>
          <w:sz w:val="20"/>
          <w:szCs w:val="20"/>
        </w:rPr>
        <w:t>’</w:t>
      </w:r>
      <w:r w:rsidRPr="00960AD4">
        <w:rPr>
          <w:rFonts w:ascii="Source Serif Pro" w:hAnsi="Source Serif Pro" w:cstheme="minorHAnsi"/>
          <w:sz w:val="20"/>
          <w:szCs w:val="20"/>
        </w:rPr>
        <w:t>étude, référentiel, etc.) ;</w:t>
      </w:r>
    </w:p>
    <w:p w14:paraId="0EE2C91E" w14:textId="77777777" w:rsidR="005172C8" w:rsidRDefault="005172C8" w:rsidP="005172C8">
      <w:pPr>
        <w:pStyle w:val="Standard"/>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le projet doit produire un billet de blog sur le travail réalisé et/ou un article dans une revue en libre accès ou un document de travail déposé sur une archive ouverte.</w:t>
      </w:r>
    </w:p>
    <w:p w14:paraId="2D4A4CF4" w14:textId="77777777" w:rsidR="00172D7E" w:rsidRDefault="00172D7E" w:rsidP="005172C8">
      <w:pPr>
        <w:pStyle w:val="Standard"/>
        <w:jc w:val="both"/>
        <w:rPr>
          <w:rFonts w:ascii="Source Serif Pro" w:hAnsi="Source Serif Pro" w:cstheme="minorHAnsi"/>
          <w:color w:val="000000" w:themeColor="text1"/>
          <w:sz w:val="20"/>
          <w:szCs w:val="20"/>
        </w:rPr>
      </w:pPr>
    </w:p>
    <w:p w14:paraId="16770A4E" w14:textId="7D2BB247" w:rsidR="00172D7E" w:rsidRDefault="00172D7E"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b) Projets exploratoires :</w:t>
      </w:r>
    </w:p>
    <w:p w14:paraId="6FD307C2" w14:textId="362136E9" w:rsidR="00727DCE" w:rsidRPr="00727DCE" w:rsidRDefault="00172D7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00727DCE" w:rsidRPr="00727DCE">
        <w:rPr>
          <w:rFonts w:ascii="Source Serif Pro" w:hAnsi="Source Serif Pro" w:cstheme="minorHAnsi"/>
          <w:color w:val="000000" w:themeColor="text1"/>
          <w:sz w:val="20"/>
          <w:szCs w:val="20"/>
        </w:rPr>
        <w:t>a prise de risque et l</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innovation sont encouragées (par ex. pour le développement d</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un outil)</w:t>
      </w:r>
      <w:r w:rsidR="005C2244">
        <w:rPr>
          <w:rFonts w:ascii="Source Serif Pro" w:hAnsi="Source Serif Pro" w:cstheme="minorHAnsi"/>
          <w:color w:val="000000" w:themeColor="text1"/>
          <w:sz w:val="20"/>
          <w:szCs w:val="20"/>
        </w:rPr>
        <w:t> ;</w:t>
      </w:r>
    </w:p>
    <w:p w14:paraId="0DDD8AE0" w14:textId="77777777" w:rsidR="00727DCE" w:rsidRP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w:t>
      </w:r>
      <w:r w:rsidR="005C2244">
        <w:rPr>
          <w:rFonts w:ascii="Source Serif Pro" w:hAnsi="Source Serif Pro" w:cstheme="minorHAnsi"/>
          <w:color w:val="000000" w:themeColor="text1"/>
          <w:sz w:val="20"/>
          <w:szCs w:val="20"/>
        </w:rPr>
        <w:t xml:space="preserve"> être exploratoire ou</w:t>
      </w:r>
      <w:r w:rsidRPr="00727DCE">
        <w:rPr>
          <w:rFonts w:ascii="Source Serif Pro" w:hAnsi="Source Serif Pro" w:cstheme="minorHAnsi"/>
          <w:color w:val="000000" w:themeColor="text1"/>
          <w:sz w:val="20"/>
          <w:szCs w:val="20"/>
        </w:rPr>
        <w:t xml:space="preserve"> servir à </w:t>
      </w:r>
      <w:r w:rsidR="005C2244">
        <w:rPr>
          <w:rFonts w:ascii="Source Serif Pro" w:hAnsi="Source Serif Pro" w:cstheme="minorHAnsi"/>
          <w:color w:val="000000" w:themeColor="text1"/>
          <w:sz w:val="20"/>
          <w:szCs w:val="20"/>
        </w:rPr>
        <w:t>mener à bien</w:t>
      </w:r>
      <w:r w:rsidRPr="00727DCE">
        <w:rPr>
          <w:rFonts w:ascii="Source Serif Pro" w:hAnsi="Source Serif Pro" w:cstheme="minorHAnsi"/>
          <w:color w:val="000000" w:themeColor="text1"/>
          <w:sz w:val="20"/>
          <w:szCs w:val="20"/>
        </w:rPr>
        <w:t xml:space="preserve"> un projet plus vaste</w:t>
      </w:r>
      <w:r w:rsidR="005C2244">
        <w:rPr>
          <w:rFonts w:ascii="Source Serif Pro" w:hAnsi="Source Serif Pro" w:cstheme="minorHAnsi"/>
          <w:color w:val="000000" w:themeColor="text1"/>
          <w:sz w:val="20"/>
          <w:szCs w:val="20"/>
        </w:rPr>
        <w:t> ;</w:t>
      </w:r>
    </w:p>
    <w:p w14:paraId="07256E59" w14:textId="5F8077DE"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 être une partie d</w:t>
      </w:r>
      <w:r w:rsidR="0045670F">
        <w:rPr>
          <w:rFonts w:ascii="Source Serif Pro" w:hAnsi="Source Serif Pro" w:cstheme="minorHAnsi"/>
          <w:color w:val="000000" w:themeColor="text1"/>
          <w:sz w:val="20"/>
          <w:szCs w:val="20"/>
        </w:rPr>
        <w:t>’</w:t>
      </w:r>
      <w:r w:rsidRPr="00727DCE">
        <w:rPr>
          <w:rFonts w:ascii="Source Serif Pro" w:hAnsi="Source Serif Pro" w:cstheme="minorHAnsi"/>
          <w:color w:val="000000" w:themeColor="text1"/>
          <w:sz w:val="20"/>
          <w:szCs w:val="20"/>
        </w:rPr>
        <w:t>un projet cofinancé (par ex. une prestation de numérisation)</w:t>
      </w:r>
      <w:r w:rsidR="005C2244">
        <w:rPr>
          <w:rFonts w:ascii="Source Serif Pro" w:hAnsi="Source Serif Pro" w:cstheme="minorHAnsi"/>
          <w:color w:val="000000" w:themeColor="text1"/>
          <w:sz w:val="20"/>
          <w:szCs w:val="20"/>
        </w:rPr>
        <w:t> ;</w:t>
      </w:r>
    </w:p>
    <w:p w14:paraId="21489D1B" w14:textId="327EBBCD"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le p</w:t>
      </w:r>
      <w:r w:rsidRPr="00727DCE">
        <w:rPr>
          <w:rFonts w:ascii="Source Serif Pro" w:hAnsi="Source Serif Pro" w:cstheme="minorHAnsi"/>
          <w:color w:val="000000" w:themeColor="text1"/>
          <w:sz w:val="20"/>
          <w:szCs w:val="20"/>
        </w:rPr>
        <w:t xml:space="preserve">artenariat avec un établissement de conservation </w:t>
      </w:r>
      <w:r w:rsidR="005C2244">
        <w:rPr>
          <w:rFonts w:ascii="Source Serif Pro" w:hAnsi="Source Serif Pro" w:cstheme="minorHAnsi"/>
          <w:color w:val="000000" w:themeColor="text1"/>
          <w:sz w:val="20"/>
          <w:szCs w:val="20"/>
        </w:rPr>
        <w:t xml:space="preserve">est </w:t>
      </w:r>
      <w:r w:rsidRPr="00727DCE">
        <w:rPr>
          <w:rFonts w:ascii="Source Serif Pro" w:hAnsi="Source Serif Pro" w:cstheme="minorHAnsi"/>
          <w:color w:val="000000" w:themeColor="text1"/>
          <w:sz w:val="20"/>
          <w:szCs w:val="20"/>
        </w:rPr>
        <w:t>encouragé</w:t>
      </w:r>
      <w:r w:rsidR="005C2244">
        <w:rPr>
          <w:rFonts w:ascii="Source Serif Pro" w:hAnsi="Source Serif Pro" w:cstheme="minorHAnsi"/>
          <w:color w:val="000000" w:themeColor="text1"/>
          <w:sz w:val="20"/>
          <w:szCs w:val="20"/>
        </w:rPr>
        <w:t>.</w:t>
      </w:r>
    </w:p>
    <w:p w14:paraId="79BFE222" w14:textId="77777777" w:rsidR="00437B48" w:rsidRDefault="00437B48" w:rsidP="00727DCE">
      <w:pPr>
        <w:pStyle w:val="Standard"/>
        <w:jc w:val="both"/>
        <w:rPr>
          <w:rFonts w:ascii="Source Serif Pro" w:hAnsi="Source Serif Pro" w:cstheme="minorHAnsi"/>
          <w:color w:val="000000" w:themeColor="text1"/>
          <w:sz w:val="20"/>
          <w:szCs w:val="20"/>
        </w:rPr>
      </w:pPr>
    </w:p>
    <w:p w14:paraId="51531D93" w14:textId="4EC7A8FF" w:rsidR="00437B48" w:rsidRPr="00727DCE" w:rsidRDefault="00437B48" w:rsidP="00727DCE">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xml:space="preserve">c) </w:t>
      </w:r>
      <w:r w:rsidR="006D6951">
        <w:rPr>
          <w:rFonts w:ascii="Source Serif Pro" w:hAnsi="Source Serif Pro" w:cstheme="minorHAnsi"/>
          <w:color w:val="000000" w:themeColor="text1"/>
          <w:sz w:val="20"/>
          <w:szCs w:val="20"/>
        </w:rPr>
        <w:t xml:space="preserve">Projet </w:t>
      </w:r>
      <w:r w:rsidR="003C6EBE">
        <w:rPr>
          <w:rFonts w:ascii="Source Serif Pro" w:hAnsi="Source Serif Pro" w:cstheme="minorHAnsi"/>
          <w:color w:val="000000" w:themeColor="text1"/>
          <w:sz w:val="20"/>
          <w:szCs w:val="20"/>
        </w:rPr>
        <w:t xml:space="preserve">partenarial </w:t>
      </w:r>
      <w:r w:rsidR="006D6951">
        <w:rPr>
          <w:rFonts w:ascii="Source Serif Pro" w:hAnsi="Source Serif Pro" w:cstheme="minorHAnsi"/>
          <w:color w:val="000000" w:themeColor="text1"/>
          <w:sz w:val="20"/>
          <w:szCs w:val="20"/>
        </w:rPr>
        <w:t>associant un établissement de conservation et une équipe de recherche ou de service :</w:t>
      </w:r>
    </w:p>
    <w:p w14:paraId="7CA2678A" w14:textId="4369295F" w:rsidR="006D6951" w:rsidRDefault="006D6951" w:rsidP="006D6951">
      <w:pPr>
        <w:pStyle w:val="Standard"/>
        <w:jc w:val="both"/>
        <w:rPr>
          <w:rFonts w:ascii="Source Serif Pro" w:hAnsi="Source Serif Pro" w:cstheme="minorHAnsi"/>
          <w:color w:val="000000" w:themeColor="text1"/>
          <w:sz w:val="20"/>
          <w:szCs w:val="20"/>
        </w:rPr>
      </w:pPr>
      <w:r w:rsidRPr="006D6951">
        <w:rPr>
          <w:rFonts w:ascii="Source Serif Pro" w:hAnsi="Source Serif Pro" w:cstheme="minorHAnsi"/>
          <w:color w:val="000000" w:themeColor="text1"/>
          <w:sz w:val="20"/>
          <w:szCs w:val="20"/>
        </w:rPr>
        <w:t>- l</w:t>
      </w:r>
      <w:r w:rsidR="0045670F">
        <w:rPr>
          <w:rFonts w:ascii="Source Serif Pro" w:hAnsi="Source Serif Pro" w:cstheme="minorHAnsi"/>
          <w:color w:val="000000" w:themeColor="text1"/>
          <w:sz w:val="20"/>
          <w:szCs w:val="20"/>
        </w:rPr>
        <w:t>’</w:t>
      </w:r>
      <w:r w:rsidRPr="006D6951">
        <w:rPr>
          <w:rFonts w:ascii="Source Serif Pro" w:hAnsi="Source Serif Pro" w:cstheme="minorHAnsi"/>
          <w:color w:val="000000" w:themeColor="text1"/>
          <w:sz w:val="20"/>
          <w:szCs w:val="20"/>
        </w:rPr>
        <w:t xml:space="preserve">intégration des référentiels </w:t>
      </w:r>
      <w:r w:rsidR="008E400B">
        <w:rPr>
          <w:rFonts w:ascii="Source Serif Pro" w:hAnsi="Source Serif Pro" w:cstheme="minorHAnsi"/>
          <w:color w:val="000000" w:themeColor="text1"/>
          <w:sz w:val="20"/>
          <w:szCs w:val="20"/>
        </w:rPr>
        <w:t xml:space="preserve">d’autorité </w:t>
      </w:r>
      <w:r w:rsidRPr="006D6951">
        <w:rPr>
          <w:rFonts w:ascii="Source Serif Pro" w:hAnsi="Source Serif Pro" w:cstheme="minorHAnsi"/>
          <w:color w:val="000000" w:themeColor="text1"/>
          <w:sz w:val="20"/>
          <w:szCs w:val="20"/>
        </w:rPr>
        <w:t>Biblissima est obligatoire</w:t>
      </w:r>
      <w:r>
        <w:rPr>
          <w:rFonts w:ascii="Source Serif Pro" w:hAnsi="Source Serif Pro" w:cstheme="minorHAnsi"/>
          <w:color w:val="000000" w:themeColor="text1"/>
          <w:sz w:val="20"/>
          <w:szCs w:val="20"/>
        </w:rPr>
        <w:t>.</w:t>
      </w:r>
    </w:p>
    <w:p w14:paraId="7D6B22D9" w14:textId="11B40D26" w:rsidR="006D6951" w:rsidRPr="00DF1ED7" w:rsidRDefault="00DF1ED7" w:rsidP="006D6951">
      <w:pPr>
        <w:pStyle w:val="Standard"/>
        <w:jc w:val="both"/>
        <w:rPr>
          <w:rFonts w:ascii="Source Serif Pro" w:hAnsi="Source Serif Pro" w:cstheme="minorHAnsi"/>
          <w:color w:val="000000" w:themeColor="text1"/>
          <w:sz w:val="20"/>
          <w:szCs w:val="20"/>
        </w:rPr>
      </w:pPr>
      <w:r>
        <w:rPr>
          <w:rFonts w:ascii="Source Serif Pro" w:hAnsi="Source Serif Pro"/>
          <w:sz w:val="20"/>
          <w:szCs w:val="20"/>
        </w:rPr>
        <w:t>[</w:t>
      </w:r>
      <w:r w:rsidRPr="00DF1ED7">
        <w:rPr>
          <w:rFonts w:ascii="Source Serif Pro" w:hAnsi="Source Serif Pro"/>
          <w:sz w:val="20"/>
          <w:szCs w:val="20"/>
        </w:rPr>
        <w:t>Par intégration, on entend l’utilisation des identifiants Biblissima dans les données produites ou, à défaut, la fourniture d'exports pouvant être alignés avec les référentiels d'autorité Biblissima puis versés dans la plateforme data.biblissima.fr. Pour les bases de données nouvelles, la prise en compte de ces référentiels dès la phase de conception et de modélisation est essentielle afin de faciliter les opérations de mise en correspondance et d'alignement des données</w:t>
      </w:r>
      <w:r>
        <w:rPr>
          <w:rFonts w:ascii="Source Serif Pro" w:hAnsi="Source Serif Pro"/>
          <w:sz w:val="20"/>
          <w:szCs w:val="20"/>
        </w:rPr>
        <w:t>.]</w:t>
      </w:r>
    </w:p>
    <w:p w14:paraId="69494819" w14:textId="77777777" w:rsidR="00DF1ED7" w:rsidRDefault="00DF1ED7" w:rsidP="006D6951">
      <w:pPr>
        <w:pStyle w:val="Standard"/>
        <w:jc w:val="both"/>
        <w:rPr>
          <w:rFonts w:ascii="Source Serif Pro" w:hAnsi="Source Serif Pro" w:cstheme="minorHAnsi"/>
          <w:color w:val="000000" w:themeColor="text1"/>
          <w:sz w:val="20"/>
          <w:szCs w:val="20"/>
        </w:rPr>
      </w:pPr>
    </w:p>
    <w:p w14:paraId="29DAC1AF" w14:textId="77777777" w:rsidR="00172D7E" w:rsidRPr="0060449C" w:rsidRDefault="0060449C" w:rsidP="0060449C">
      <w:pPr>
        <w:pStyle w:val="Standard"/>
        <w:tabs>
          <w:tab w:val="left" w:pos="851"/>
        </w:tabs>
        <w:jc w:val="both"/>
        <w:rPr>
          <w:rFonts w:ascii="Source Serif Pro" w:hAnsi="Source Serif Pro" w:cstheme="minorHAnsi"/>
          <w:b/>
          <w:i/>
          <w:color w:val="000000" w:themeColor="text1"/>
          <w:sz w:val="20"/>
          <w:szCs w:val="20"/>
        </w:rPr>
      </w:pPr>
      <w:r w:rsidRPr="0060449C">
        <w:rPr>
          <w:rFonts w:ascii="Source Serif Pro" w:hAnsi="Source Serif Pro" w:cstheme="minorHAnsi"/>
          <w:b/>
          <w:i/>
          <w:color w:val="000000" w:themeColor="text1"/>
          <w:sz w:val="20"/>
          <w:szCs w:val="20"/>
        </w:rPr>
        <w:t>Opérations scientifiques</w:t>
      </w:r>
    </w:p>
    <w:p w14:paraId="61C7D337" w14:textId="6C895293" w:rsidR="008E400B" w:rsidRPr="008E400B" w:rsidRDefault="008E400B" w:rsidP="008E400B">
      <w:pPr>
        <w:pStyle w:val="Commentaire"/>
        <w:spacing w:after="0"/>
        <w:jc w:val="both"/>
        <w:rPr>
          <w:rFonts w:ascii="Source Serif Pro" w:hAnsi="Source Serif Pro"/>
        </w:rPr>
      </w:pPr>
      <w:r w:rsidRPr="008E400B">
        <w:rPr>
          <w:rFonts w:ascii="Source Serif Pro" w:hAnsi="Source Serif Pro"/>
        </w:rPr>
        <w:t xml:space="preserve">Pour la réalisation des projets exploratoires et partenariaux, sont éligibles les dépenses suivantes : </w:t>
      </w:r>
    </w:p>
    <w:p w14:paraId="49FEE1A9" w14:textId="1065F2B2" w:rsidR="008E400B" w:rsidRP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p</w:t>
      </w:r>
      <w:r w:rsidRPr="008E400B">
        <w:rPr>
          <w:rFonts w:ascii="Source Serif Pro" w:hAnsi="Source Serif Pro"/>
        </w:rPr>
        <w:t>restations</w:t>
      </w:r>
      <w:proofErr w:type="gramEnd"/>
      <w:r w:rsidRPr="008E400B">
        <w:rPr>
          <w:rFonts w:ascii="Source Serif Pro" w:hAnsi="Source Serif Pro"/>
        </w:rPr>
        <w:t xml:space="preserve"> pour la réalisation des livrables</w:t>
      </w:r>
    </w:p>
    <w:p w14:paraId="5223F3D3" w14:textId="321C445F" w:rsid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e</w:t>
      </w:r>
      <w:r w:rsidRPr="008E400B">
        <w:rPr>
          <w:rFonts w:ascii="Source Serif Pro" w:hAnsi="Source Serif Pro"/>
        </w:rPr>
        <w:t>mploi</w:t>
      </w:r>
      <w:proofErr w:type="gramEnd"/>
      <w:r w:rsidRPr="008E400B">
        <w:rPr>
          <w:rFonts w:ascii="Source Serif Pro" w:hAnsi="Source Serif Pro"/>
        </w:rPr>
        <w:t xml:space="preserve"> de contractuels</w:t>
      </w:r>
    </w:p>
    <w:p w14:paraId="360F5193" w14:textId="605FC42F" w:rsid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frais</w:t>
      </w:r>
      <w:proofErr w:type="gramEnd"/>
      <w:r>
        <w:rPr>
          <w:rFonts w:ascii="Source Serif Pro" w:hAnsi="Source Serif Pro"/>
        </w:rPr>
        <w:t xml:space="preserve"> de mission</w:t>
      </w:r>
    </w:p>
    <w:p w14:paraId="484DC0EA" w14:textId="163BBE3E" w:rsidR="008E400B" w:rsidRP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a</w:t>
      </w:r>
      <w:r w:rsidRPr="008E400B">
        <w:rPr>
          <w:rFonts w:ascii="Source Serif Pro" w:hAnsi="Source Serif Pro"/>
        </w:rPr>
        <w:t>chat</w:t>
      </w:r>
      <w:proofErr w:type="gramEnd"/>
      <w:r w:rsidRPr="008E400B">
        <w:rPr>
          <w:rFonts w:ascii="Source Serif Pro" w:hAnsi="Source Serif Pro"/>
        </w:rPr>
        <w:t xml:space="preserve"> de matériel</w:t>
      </w:r>
    </w:p>
    <w:p w14:paraId="057AAC91" w14:textId="4334D192" w:rsidR="0060449C" w:rsidRPr="008E400B" w:rsidRDefault="008E400B" w:rsidP="008E400B">
      <w:pPr>
        <w:pStyle w:val="Intertitre"/>
        <w:tabs>
          <w:tab w:val="clear" w:pos="4580"/>
          <w:tab w:val="left" w:pos="709"/>
          <w:tab w:val="left" w:pos="851"/>
        </w:tabs>
        <w:spacing w:line="240" w:lineRule="auto"/>
        <w:ind w:left="360" w:right="0"/>
        <w:jc w:val="both"/>
        <w:rPr>
          <w:rFonts w:ascii="Source Serif Pro" w:hAnsi="Source Serif Pro"/>
          <w:b w:val="0"/>
        </w:rPr>
      </w:pPr>
      <w:r w:rsidRPr="008E400B">
        <w:rPr>
          <w:rFonts w:ascii="Source Serif Pro" w:hAnsi="Source Serif Pro"/>
          <w:b w:val="0"/>
        </w:rPr>
        <w:t>Les autres types de dépenses sont à la charge des partenaires du projet</w:t>
      </w:r>
      <w:r w:rsidR="0060449C" w:rsidRPr="008E400B">
        <w:rPr>
          <w:rFonts w:ascii="Source Serif Pro" w:hAnsi="Source Serif Pro"/>
          <w:b w:val="0"/>
        </w:rPr>
        <w:t xml:space="preserve">. </w:t>
      </w:r>
    </w:p>
    <w:p w14:paraId="4A1EA24B" w14:textId="77777777" w:rsidR="008E400B" w:rsidRDefault="008E400B" w:rsidP="0060449C">
      <w:pPr>
        <w:pStyle w:val="Intertitre"/>
        <w:tabs>
          <w:tab w:val="left" w:pos="851"/>
        </w:tabs>
        <w:spacing w:line="240" w:lineRule="auto"/>
        <w:ind w:right="0"/>
        <w:jc w:val="both"/>
        <w:rPr>
          <w:rFonts w:ascii="Source Serif Pro" w:hAnsi="Source Serif Pro"/>
          <w:b w:val="0"/>
        </w:rPr>
      </w:pPr>
    </w:p>
    <w:p w14:paraId="4E3AF7A3" w14:textId="0911787C"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Le porteur du projet (établissement de conservation ou unité de recherche/service) s</w:t>
      </w:r>
      <w:r w:rsidR="0045670F">
        <w:rPr>
          <w:rFonts w:ascii="Source Serif Pro" w:hAnsi="Source Serif Pro"/>
          <w:b w:val="0"/>
        </w:rPr>
        <w:t>’</w:t>
      </w:r>
      <w:r w:rsidRPr="0060449C">
        <w:rPr>
          <w:rFonts w:ascii="Source Serif Pro" w:hAnsi="Source Serif Pro"/>
          <w:b w:val="0"/>
        </w:rPr>
        <w:t xml:space="preserve">engage à mettre à disposition </w:t>
      </w:r>
      <w:r w:rsidR="008E400B">
        <w:rPr>
          <w:rFonts w:ascii="Source Serif Pro" w:hAnsi="Source Serif Pro"/>
          <w:b w:val="0"/>
        </w:rPr>
        <w:t>de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(ou d</w:t>
      </w:r>
      <w:r w:rsidR="0045670F">
        <w:rPr>
          <w:rFonts w:ascii="Source Serif Pro" w:hAnsi="Source Serif Pro"/>
          <w:b w:val="0"/>
        </w:rPr>
        <w:t>’</w:t>
      </w:r>
      <w:r w:rsidRPr="0060449C">
        <w:rPr>
          <w:rFonts w:ascii="Source Serif Pro" w:hAnsi="Source Serif Pro"/>
          <w:b w:val="0"/>
        </w:rPr>
        <w:t>un prestataire retenu par ce dernier) les documents et/ou données servant de support à la prestation ou à l</w:t>
      </w:r>
      <w:r w:rsidR="0045670F">
        <w:rPr>
          <w:rFonts w:ascii="Source Serif Pro" w:hAnsi="Source Serif Pro"/>
          <w:b w:val="0"/>
        </w:rPr>
        <w:t>’</w:t>
      </w:r>
      <w:r w:rsidRPr="0060449C">
        <w:rPr>
          <w:rFonts w:ascii="Source Serif Pro" w:hAnsi="Source Serif Pro"/>
          <w:b w:val="0"/>
        </w:rPr>
        <w:t>opération, à des fins de traitement. Il s</w:t>
      </w:r>
      <w:r w:rsidR="0045670F">
        <w:rPr>
          <w:rFonts w:ascii="Source Serif Pro" w:hAnsi="Source Serif Pro"/>
          <w:b w:val="0"/>
        </w:rPr>
        <w:t>’</w:t>
      </w:r>
      <w:r w:rsidRPr="0060449C">
        <w:rPr>
          <w:rFonts w:ascii="Source Serif Pro" w:hAnsi="Source Serif Pro"/>
          <w:b w:val="0"/>
        </w:rPr>
        <w:t>engage également à assurer un suivi du projet et à effectuer</w:t>
      </w:r>
      <w:r w:rsidR="003C6EBE">
        <w:rPr>
          <w:rFonts w:ascii="Source Serif Pro" w:hAnsi="Source Serif Pro"/>
          <w:b w:val="0"/>
        </w:rPr>
        <w:t xml:space="preserve"> </w:t>
      </w:r>
      <w:r w:rsidRPr="0060449C">
        <w:rPr>
          <w:rFonts w:ascii="Source Serif Pro" w:hAnsi="Source Serif Pro"/>
          <w:b w:val="0"/>
        </w:rPr>
        <w:t>toute tâche nécessaire au bon déroulement de l</w:t>
      </w:r>
      <w:r w:rsidR="0045670F">
        <w:rPr>
          <w:rFonts w:ascii="Source Serif Pro" w:hAnsi="Source Serif Pro"/>
          <w:b w:val="0"/>
        </w:rPr>
        <w:t>’</w:t>
      </w:r>
      <w:r w:rsidRPr="0060449C">
        <w:rPr>
          <w:rFonts w:ascii="Source Serif Pro" w:hAnsi="Source Serif Pro"/>
          <w:b w:val="0"/>
        </w:rPr>
        <w:t xml:space="preserve">opération (mise à disposition des documents, communication éventuelle de leurs métadonnées descriptives, </w:t>
      </w:r>
      <w:r w:rsidRPr="002E7880">
        <w:rPr>
          <w:rFonts w:ascii="Source Serif Pro" w:hAnsi="Source Serif Pro"/>
          <w:b w:val="0"/>
        </w:rPr>
        <w:t xml:space="preserve">préparation des lots, participation au contrôle qualité ou prise en charge de celui-ci, </w:t>
      </w:r>
      <w:r w:rsidR="002E7880" w:rsidRPr="002E7880">
        <w:rPr>
          <w:rFonts w:ascii="Source Serif Pro" w:hAnsi="Source Serif Pro"/>
          <w:b w:val="0"/>
        </w:rPr>
        <w:t>attribution de licences juridiques de réutilisation explicite et le plus ouvertes possibles</w:t>
      </w:r>
      <w:r w:rsidR="002E7880">
        <w:rPr>
          <w:rFonts w:ascii="Source Serif Pro" w:hAnsi="Source Serif Pro"/>
          <w:b w:val="0"/>
        </w:rPr>
        <w:t>,</w:t>
      </w:r>
      <w:r w:rsidR="002E7880" w:rsidRPr="002E7880">
        <w:rPr>
          <w:rFonts w:ascii="Source Serif Pro" w:hAnsi="Source Serif Pro"/>
          <w:b w:val="0"/>
        </w:rPr>
        <w:t xml:space="preserve"> </w:t>
      </w:r>
      <w:r w:rsidRPr="002E7880">
        <w:rPr>
          <w:rFonts w:ascii="Source Serif Pro" w:hAnsi="Source Serif Pro"/>
          <w:b w:val="0"/>
        </w:rPr>
        <w:t xml:space="preserve">etc.). </w:t>
      </w:r>
    </w:p>
    <w:p w14:paraId="473B149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090A4D1" w14:textId="4AFDD3B2" w:rsidR="0060449C" w:rsidRPr="0060449C"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 xml:space="preserve">Les conditions de réalisation des opérations seront précisées par </w:t>
      </w:r>
      <w:r w:rsidR="008E400B">
        <w:rPr>
          <w:rFonts w:ascii="Source Serif Pro" w:hAnsi="Source Serif Pro"/>
          <w:b w:val="0"/>
        </w:rPr>
        <w:t>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qui en sera chargé</w:t>
      </w:r>
      <w:r w:rsidR="00CF5F53">
        <w:rPr>
          <w:rFonts w:ascii="Source Serif Pro" w:hAnsi="Source Serif Pro"/>
          <w:b w:val="0"/>
        </w:rPr>
        <w:t>e</w:t>
      </w:r>
      <w:r w:rsidRPr="0060449C">
        <w:rPr>
          <w:rFonts w:ascii="Source Serif Pro" w:hAnsi="Source Serif Pro"/>
          <w:b w:val="0"/>
        </w:rPr>
        <w:t>. Elles seront définies dans les cahiers des charges établis lors de la passation de marchés. Elles seront conformes aux exigences techniques et scientifiques élevées définies par les partenaires de l</w:t>
      </w:r>
      <w:r w:rsidR="0045670F">
        <w:rPr>
          <w:rFonts w:ascii="Source Serif Pro" w:hAnsi="Source Serif Pro"/>
          <w:b w:val="0"/>
        </w:rPr>
        <w:t>’</w:t>
      </w:r>
      <w:r w:rsidRPr="0060449C">
        <w:rPr>
          <w:rFonts w:ascii="Source Serif Pro" w:hAnsi="Source Serif Pro"/>
          <w:b w:val="0"/>
        </w:rPr>
        <w:t xml:space="preserve">ÉquipEx+ pour leurs propres projets, à savoir : </w:t>
      </w:r>
    </w:p>
    <w:p w14:paraId="080FAADD" w14:textId="4B1FE31A"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numérisation : respect des normes et standards en vigueur en matière de numérisation (résolution des images, création de métadonnées techniques, création de tables des matières pour la navigation, etc.), de structuration des métadonnées descriptives (Dublin </w:t>
      </w:r>
      <w:proofErr w:type="spellStart"/>
      <w:r w:rsidRPr="0060449C">
        <w:rPr>
          <w:rFonts w:ascii="Source Serif Pro" w:hAnsi="Source Serif Pro"/>
          <w:b w:val="0"/>
        </w:rPr>
        <w:t>Core</w:t>
      </w:r>
      <w:proofErr w:type="spellEnd"/>
      <w:r w:rsidRPr="0060449C">
        <w:rPr>
          <w:rFonts w:ascii="Source Serif Pro" w:hAnsi="Source Serif Pro"/>
          <w:b w:val="0"/>
        </w:rPr>
        <w:t>, MARC, EAD, etc.), et de diffusion en ligne des documents numérisés (protocoles IIIF). Les exemples de la BnF et de l</w:t>
      </w:r>
      <w:r w:rsidR="0045670F">
        <w:rPr>
          <w:rFonts w:ascii="Source Serif Pro" w:hAnsi="Source Serif Pro"/>
          <w:b w:val="0"/>
        </w:rPr>
        <w:t>’</w:t>
      </w:r>
      <w:r w:rsidRPr="0060449C">
        <w:rPr>
          <w:rFonts w:ascii="Source Serif Pro" w:hAnsi="Source Serif Pro"/>
          <w:b w:val="0"/>
        </w:rPr>
        <w:t>IRHT peuvent sur ce point être suivis</w:t>
      </w:r>
      <w:r>
        <w:rPr>
          <w:rFonts w:ascii="Source Serif Pro" w:hAnsi="Source Serif Pro"/>
          <w:b w:val="0"/>
        </w:rPr>
        <w:t> ;</w:t>
      </w:r>
    </w:p>
    <w:p w14:paraId="5C1A97F5" w14:textId="3F7B7D34"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catalogage et conversion de données : données en XML (en particulier en EAD), en MARC, ou tout autre format pertinent déjà en usage dans l</w:t>
      </w:r>
      <w:r w:rsidR="0045670F">
        <w:rPr>
          <w:rFonts w:ascii="Source Serif Pro" w:hAnsi="Source Serif Pro"/>
          <w:b w:val="0"/>
        </w:rPr>
        <w:t>’</w:t>
      </w:r>
      <w:r w:rsidRPr="0060449C">
        <w:rPr>
          <w:rFonts w:ascii="Source Serif Pro" w:hAnsi="Source Serif Pro"/>
          <w:b w:val="0"/>
        </w:rPr>
        <w:t>une des bases de l</w:t>
      </w:r>
      <w:r w:rsidR="0045670F">
        <w:rPr>
          <w:rFonts w:ascii="Source Serif Pro" w:hAnsi="Source Serif Pro"/>
          <w:b w:val="0"/>
        </w:rPr>
        <w:t>’</w:t>
      </w:r>
      <w:r w:rsidRPr="0060449C">
        <w:rPr>
          <w:rFonts w:ascii="Source Serif Pro" w:hAnsi="Source Serif Pro"/>
          <w:b w:val="0"/>
        </w:rPr>
        <w:t>Observatoire Biblissima+ ;</w:t>
      </w:r>
    </w:p>
    <w:p w14:paraId="03446A46" w14:textId="45982F20"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w:t>
      </w:r>
      <w:r w:rsidR="0045670F">
        <w:rPr>
          <w:rFonts w:ascii="Source Serif Pro" w:hAnsi="Source Serif Pro"/>
          <w:b w:val="0"/>
        </w:rPr>
        <w:t>’</w:t>
      </w:r>
      <w:r w:rsidRPr="0060449C">
        <w:rPr>
          <w:rFonts w:ascii="Source Serif Pro" w:hAnsi="Source Serif Pro"/>
          <w:b w:val="0"/>
        </w:rPr>
        <w:t>éditions de corpus textuels</w:t>
      </w:r>
      <w:r>
        <w:rPr>
          <w:rFonts w:ascii="Source Serif Pro" w:hAnsi="Source Serif Pro"/>
          <w:b w:val="0"/>
        </w:rPr>
        <w:t> </w:t>
      </w:r>
      <w:r w:rsidRPr="0060449C">
        <w:rPr>
          <w:rFonts w:ascii="Source Serif Pro" w:hAnsi="Source Serif Pro"/>
          <w:b w:val="0"/>
        </w:rPr>
        <w:t xml:space="preserve">: structuration conforme aux pratiques actuelles (en particulier, encodage en TEI, MEI, </w:t>
      </w:r>
      <w:proofErr w:type="spellStart"/>
      <w:r w:rsidRPr="0060449C">
        <w:rPr>
          <w:rFonts w:ascii="Source Serif Pro" w:hAnsi="Source Serif Pro"/>
          <w:b w:val="0"/>
        </w:rPr>
        <w:t>EpiDoc</w:t>
      </w:r>
      <w:proofErr w:type="spellEnd"/>
      <w:r w:rsidRPr="0060449C">
        <w:rPr>
          <w:rFonts w:ascii="Source Serif Pro" w:hAnsi="Source Serif Pro"/>
          <w:b w:val="0"/>
        </w:rPr>
        <w:t>) ;</w:t>
      </w:r>
    </w:p>
    <w:p w14:paraId="72ADB1DB" w14:textId="43CDFB22"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mise</w:t>
      </w:r>
      <w:proofErr w:type="gramEnd"/>
      <w:r w:rsidRPr="0060449C">
        <w:rPr>
          <w:rFonts w:ascii="Source Serif Pro" w:hAnsi="Source Serif Pro"/>
          <w:b w:val="0"/>
        </w:rPr>
        <w:t xml:space="preserve"> à disposition des données et de leurs mises à jour ultérieures (pendant toute la durée de l</w:t>
      </w:r>
      <w:r w:rsidR="0045670F">
        <w:rPr>
          <w:rFonts w:ascii="Source Serif Pro" w:hAnsi="Source Serif Pro"/>
          <w:b w:val="0"/>
        </w:rPr>
        <w:t>’</w:t>
      </w:r>
      <w:r w:rsidRPr="0060449C">
        <w:rPr>
          <w:rFonts w:ascii="Source Serif Pro" w:hAnsi="Source Serif Pro"/>
          <w:b w:val="0"/>
        </w:rPr>
        <w:t>ÉquipEx+) selon un mécanisme ou via une plateforme qui permette leur récupération de façon autonome par l</w:t>
      </w:r>
      <w:r w:rsidR="0045670F">
        <w:rPr>
          <w:rFonts w:ascii="Source Serif Pro" w:hAnsi="Source Serif Pro"/>
          <w:b w:val="0"/>
        </w:rPr>
        <w:t>’</w:t>
      </w:r>
      <w:r w:rsidRPr="0060449C">
        <w:rPr>
          <w:rFonts w:ascii="Source Serif Pro" w:hAnsi="Source Serif Pro"/>
          <w:b w:val="0"/>
        </w:rPr>
        <w:t>équipe Biblissima en vue de l</w:t>
      </w:r>
      <w:r w:rsidR="0045670F">
        <w:rPr>
          <w:rFonts w:ascii="Source Serif Pro" w:hAnsi="Source Serif Pro"/>
          <w:b w:val="0"/>
        </w:rPr>
        <w:t>’</w:t>
      </w:r>
      <w:r w:rsidRPr="0060449C">
        <w:rPr>
          <w:rFonts w:ascii="Source Serif Pro" w:hAnsi="Source Serif Pro"/>
          <w:b w:val="0"/>
        </w:rPr>
        <w:t>intégration dans le Portail. À titre indicatif et de façon non exhaustive : un entrepôt OAI-PMH, un point d</w:t>
      </w:r>
      <w:r w:rsidR="0045670F">
        <w:rPr>
          <w:rFonts w:ascii="Source Serif Pro" w:hAnsi="Source Serif Pro"/>
          <w:b w:val="0"/>
        </w:rPr>
        <w:t>’</w:t>
      </w:r>
      <w:r w:rsidRPr="0060449C">
        <w:rPr>
          <w:rFonts w:ascii="Source Serif Pro" w:hAnsi="Source Serif Pro"/>
          <w:b w:val="0"/>
        </w:rPr>
        <w:t>accès API (JSON, XML) ou SPARQL, un export dans un format structuré et déposé dans un entrepôt de données ouvertes, etc. ;</w:t>
      </w:r>
    </w:p>
    <w:p w14:paraId="0C8D01C5" w14:textId="227AE195"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alignement</w:t>
      </w:r>
      <w:proofErr w:type="gramEnd"/>
      <w:r w:rsidRPr="0060449C">
        <w:rPr>
          <w:rFonts w:ascii="Source Serif Pro" w:hAnsi="Source Serif Pro"/>
          <w:b w:val="0"/>
        </w:rPr>
        <w:t xml:space="preserve"> des entités avec les référentiels Biblissima et intégration des identifiants Biblissima dans les données produites par le projet ;</w:t>
      </w:r>
    </w:p>
    <w:p w14:paraId="188999A4" w14:textId="2DD78B9B"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r w:rsidRPr="0060449C">
        <w:rPr>
          <w:rFonts w:ascii="Source Serif Pro" w:hAnsi="Source Serif Pro"/>
          <w:b w:val="0"/>
        </w:rPr>
        <w:t>pour toute opération : établissement d</w:t>
      </w:r>
      <w:r w:rsidR="0045670F">
        <w:rPr>
          <w:rFonts w:ascii="Source Serif Pro" w:hAnsi="Source Serif Pro"/>
          <w:b w:val="0"/>
        </w:rPr>
        <w:t>’</w:t>
      </w:r>
      <w:r w:rsidRPr="0060449C">
        <w:rPr>
          <w:rFonts w:ascii="Source Serif Pro" w:hAnsi="Source Serif Pro"/>
          <w:b w:val="0"/>
        </w:rPr>
        <w:t xml:space="preserve">un Plan de gestion de données, qui doit </w:t>
      </w:r>
      <w:r w:rsidR="007E4812">
        <w:rPr>
          <w:rFonts w:ascii="Source Serif Pro" w:hAnsi="Source Serif Pro"/>
          <w:b w:val="0"/>
        </w:rPr>
        <w:t>décrire la manière dont le projet et sa mise en œuvre répondent</w:t>
      </w:r>
      <w:r w:rsidRPr="0060449C">
        <w:rPr>
          <w:rFonts w:ascii="Source Serif Pro" w:hAnsi="Source Serif Pro"/>
          <w:b w:val="0"/>
        </w:rPr>
        <w:t xml:space="preserve"> aux principes FAIR.</w:t>
      </w:r>
    </w:p>
    <w:p w14:paraId="71D7EF75"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040A5544" w14:textId="5F2CC5BA"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w:t>
      </w:r>
      <w:r w:rsidR="0045670F">
        <w:rPr>
          <w:rFonts w:ascii="Source Serif Pro" w:hAnsi="Source Serif Pro"/>
          <w:b w:val="0"/>
        </w:rPr>
        <w:t>’</w:t>
      </w:r>
      <w:r w:rsidRPr="0060449C">
        <w:rPr>
          <w:rFonts w:ascii="Source Serif Pro" w:hAnsi="Source Serif Pro"/>
          <w:b w:val="0"/>
        </w:rPr>
        <w:t xml:space="preserve">expérience des </w:t>
      </w:r>
      <w:r w:rsidR="008E400B">
        <w:rPr>
          <w:rFonts w:ascii="Source Serif Pro" w:hAnsi="Source Serif Pro"/>
          <w:b w:val="0"/>
        </w:rPr>
        <w:t>équipes fondatrices</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sur les questions </w:t>
      </w:r>
      <w:r w:rsidR="00CF5F53">
        <w:rPr>
          <w:rFonts w:ascii="Source Serif Pro" w:hAnsi="Source Serif Pro"/>
          <w:b w:val="0"/>
        </w:rPr>
        <w:t>traitées au sein des sept clusters et par l’équipe portail Biblissima</w:t>
      </w:r>
      <w:r w:rsidRPr="002E7880">
        <w:rPr>
          <w:rFonts w:ascii="Source Serif Pro" w:hAnsi="Source Serif Pro"/>
          <w:b w:val="0"/>
        </w:rPr>
        <w:t xml:space="preserve"> sera mise à profit. </w:t>
      </w:r>
      <w:r w:rsidR="002E7880" w:rsidRPr="002E7880">
        <w:rPr>
          <w:rFonts w:ascii="Source Serif Pro" w:eastAsia="Times New Roman" w:hAnsi="Source Serif Pro" w:cs="Times New Roman"/>
          <w:b w:val="0"/>
        </w:rPr>
        <w:t>En particulier, le porteur de projet est encouragé à appliquer les recommandations de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équipe technique de Biblissima concernant les prérequis indispensables à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 xml:space="preserve">intégration dans le portail ou la plateforme data.biblissima.fr : opérations de traitement </w:t>
      </w:r>
      <w:r w:rsidR="002E7880" w:rsidRPr="002E7880">
        <w:rPr>
          <w:rFonts w:ascii="Source Serif Pro" w:eastAsia="Times New Roman" w:hAnsi="Source Serif Pro" w:cs="Times New Roman"/>
          <w:b w:val="0"/>
        </w:rPr>
        <w:lastRenderedPageBreak/>
        <w:t>et de transformation de données ou métadonnées (notamment leur mapping et leur alignement), modes de mise à disposition des données et de leurs mises à jour ultérieures</w:t>
      </w:r>
      <w:r w:rsidR="008E400B">
        <w:rPr>
          <w:rFonts w:ascii="Source Serif Pro" w:eastAsia="Times New Roman" w:hAnsi="Source Serif Pro" w:cs="Times New Roman"/>
          <w:b w:val="0"/>
        </w:rPr>
        <w:t xml:space="preserve"> (voir notamment </w:t>
      </w:r>
      <w:r w:rsidR="008E400B" w:rsidRPr="0081309F">
        <w:rPr>
          <w:rFonts w:ascii="Source Serif Pro" w:eastAsia="Times New Roman" w:hAnsi="Source Serif Pro" w:cs="Times New Roman"/>
          <w:b w:val="0"/>
        </w:rPr>
        <w:t>https://doc.biblissima.fr/vademecum-biblissima</w:t>
      </w:r>
      <w:r w:rsidR="008E400B">
        <w:rPr>
          <w:rFonts w:ascii="Source Serif Pro" w:eastAsia="Times New Roman" w:hAnsi="Source Serif Pro" w:cs="Times New Roman"/>
          <w:b w:val="0"/>
        </w:rPr>
        <w:t>)</w:t>
      </w:r>
      <w:r w:rsidR="009C4923">
        <w:rPr>
          <w:rFonts w:ascii="Source Serif Pro" w:eastAsia="Times New Roman" w:hAnsi="Source Serif Pro" w:cs="Times New Roman"/>
          <w:b w:val="0"/>
        </w:rPr>
        <w:t xml:space="preserve">. </w:t>
      </w:r>
      <w:r w:rsidRPr="002E7880">
        <w:rPr>
          <w:rFonts w:ascii="Source Serif Pro" w:hAnsi="Source Serif Pro"/>
          <w:b w:val="0"/>
        </w:rPr>
        <w:t>Les solutions développées par Biblissima seront adoptées de préférence à d</w:t>
      </w:r>
      <w:r w:rsidR="0045670F">
        <w:rPr>
          <w:rFonts w:ascii="Source Serif Pro" w:hAnsi="Source Serif Pro"/>
          <w:b w:val="0"/>
        </w:rPr>
        <w:t>’</w:t>
      </w:r>
      <w:r w:rsidRPr="002E7880">
        <w:rPr>
          <w:rFonts w:ascii="Source Serif Pro" w:hAnsi="Source Serif Pro"/>
          <w:b w:val="0"/>
        </w:rPr>
        <w:t>autres. Si le choix est fait d</w:t>
      </w:r>
      <w:r w:rsidR="0045670F">
        <w:rPr>
          <w:rFonts w:ascii="Source Serif Pro" w:hAnsi="Source Serif Pro"/>
          <w:b w:val="0"/>
        </w:rPr>
        <w:t>’</w:t>
      </w:r>
      <w:r w:rsidRPr="002E7880">
        <w:rPr>
          <w:rFonts w:ascii="Source Serif Pro" w:hAnsi="Source Serif Pro"/>
          <w:b w:val="0"/>
        </w:rPr>
        <w:t>en utiliser d</w:t>
      </w:r>
      <w:r w:rsidR="0045670F">
        <w:rPr>
          <w:rFonts w:ascii="Source Serif Pro" w:hAnsi="Source Serif Pro"/>
          <w:b w:val="0"/>
        </w:rPr>
        <w:t>’</w:t>
      </w:r>
      <w:r w:rsidRPr="002E7880">
        <w:rPr>
          <w:rFonts w:ascii="Source Serif Pro" w:hAnsi="Source Serif Pro"/>
          <w:b w:val="0"/>
        </w:rPr>
        <w:t>autres, il devra être expliqué.</w:t>
      </w:r>
    </w:p>
    <w:p w14:paraId="1B75CBA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11117C44" w14:textId="0D5EF52A" w:rsidR="0060449C" w:rsidRPr="002E7880" w:rsidRDefault="0060449C" w:rsidP="0060449C">
      <w:pPr>
        <w:pStyle w:val="Intertitre"/>
        <w:tabs>
          <w:tab w:val="left" w:pos="851"/>
        </w:tabs>
        <w:spacing w:line="240" w:lineRule="auto"/>
        <w:ind w:right="0"/>
        <w:jc w:val="both"/>
        <w:rPr>
          <w:rFonts w:ascii="Source Serif Pro" w:hAnsi="Source Serif Pro"/>
          <w:b w:val="0"/>
          <w:color w:val="auto"/>
        </w:rPr>
      </w:pPr>
      <w:r w:rsidRPr="0060449C">
        <w:rPr>
          <w:rFonts w:ascii="Source Serif Pro" w:hAnsi="Source Serif Pro"/>
          <w:b w:val="0"/>
        </w:rPr>
        <w:t xml:space="preserve">Les données issues </w:t>
      </w:r>
      <w:r w:rsidR="008E400B">
        <w:rPr>
          <w:rFonts w:ascii="Source Serif Pro" w:hAnsi="Source Serif Pro"/>
          <w:b w:val="0"/>
        </w:rPr>
        <w:t>d’un projet</w:t>
      </w:r>
      <w:r w:rsidRPr="0060449C">
        <w:rPr>
          <w:rFonts w:ascii="Source Serif Pro" w:hAnsi="Source Serif Pro"/>
          <w:b w:val="0"/>
        </w:rPr>
        <w:t xml:space="preserve"> financé par Biblissima+ (images numériques, données scientifiques, outils informatiques</w:t>
      </w:r>
      <w:r w:rsidR="00645A9B">
        <w:rPr>
          <w:rFonts w:ascii="Source Serif Pro" w:hAnsi="Source Serif Pro"/>
          <w:b w:val="0"/>
        </w:rPr>
        <w:t>…</w:t>
      </w:r>
      <w:r w:rsidRPr="0060449C">
        <w:rPr>
          <w:rFonts w:ascii="Source Serif Pro" w:hAnsi="Source Serif Pro"/>
          <w:b w:val="0"/>
        </w:rPr>
        <w:t>) ont vocation à être accessibles dans l</w:t>
      </w:r>
      <w:r w:rsidR="0045670F">
        <w:rPr>
          <w:rFonts w:ascii="Source Serif Pro" w:hAnsi="Source Serif Pro"/>
          <w:b w:val="0"/>
        </w:rPr>
        <w:t>’</w:t>
      </w:r>
      <w:r w:rsidRPr="0060449C">
        <w:rPr>
          <w:rFonts w:ascii="Source Serif Pro" w:hAnsi="Source Serif Pro"/>
          <w:b w:val="0"/>
        </w:rPr>
        <w:t>Observatoire Biblissima. Pour faciliter cette intégration, les données d</w:t>
      </w:r>
      <w:r w:rsidR="0045670F">
        <w:rPr>
          <w:rFonts w:ascii="Source Serif Pro" w:hAnsi="Source Serif Pro"/>
          <w:b w:val="0"/>
        </w:rPr>
        <w:t>’</w:t>
      </w:r>
      <w:r w:rsidRPr="0060449C">
        <w:rPr>
          <w:rFonts w:ascii="Source Serif Pro" w:hAnsi="Source Serif Pro"/>
          <w:b w:val="0"/>
        </w:rPr>
        <w:t>un projet particulier peuvent être versées dans l</w:t>
      </w:r>
      <w:r w:rsidR="0045670F">
        <w:rPr>
          <w:rFonts w:ascii="Source Serif Pro" w:hAnsi="Source Serif Pro"/>
          <w:b w:val="0"/>
        </w:rPr>
        <w:t>’</w:t>
      </w:r>
      <w:r w:rsidRPr="0060449C">
        <w:rPr>
          <w:rFonts w:ascii="Source Serif Pro" w:hAnsi="Source Serif Pro"/>
          <w:b w:val="0"/>
        </w:rPr>
        <w:t xml:space="preserve">une des bases maintenues </w:t>
      </w:r>
      <w:r w:rsidR="008E400B">
        <w:rPr>
          <w:rFonts w:ascii="Source Serif Pro" w:hAnsi="Source Serif Pro"/>
          <w:b w:val="0"/>
        </w:rPr>
        <w:t>par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qui </w:t>
      </w:r>
      <w:r w:rsidR="00645A9B">
        <w:rPr>
          <w:rFonts w:ascii="Source Serif Pro" w:hAnsi="Source Serif Pro"/>
          <w:b w:val="0"/>
        </w:rPr>
        <w:t>gère</w:t>
      </w:r>
      <w:r w:rsidRPr="0060449C">
        <w:rPr>
          <w:rFonts w:ascii="Source Serif Pro" w:hAnsi="Source Serif Pro"/>
          <w:b w:val="0"/>
        </w:rPr>
        <w:t xml:space="preserve"> l</w:t>
      </w:r>
      <w:r w:rsidR="0045670F">
        <w:rPr>
          <w:rFonts w:ascii="Source Serif Pro" w:hAnsi="Source Serif Pro"/>
          <w:b w:val="0"/>
        </w:rPr>
        <w:t>’</w:t>
      </w:r>
      <w:r w:rsidRPr="0060449C">
        <w:rPr>
          <w:rFonts w:ascii="Source Serif Pro" w:hAnsi="Source Serif Pro"/>
          <w:b w:val="0"/>
        </w:rPr>
        <w:t xml:space="preserve">opération. </w:t>
      </w:r>
      <w:r w:rsidR="00995B5C">
        <w:rPr>
          <w:rFonts w:ascii="Source Serif Pro" w:hAnsi="Source Serif Pro"/>
          <w:b w:val="0"/>
        </w:rPr>
        <w:t>S</w:t>
      </w:r>
      <w:r w:rsidRPr="0060449C">
        <w:rPr>
          <w:rFonts w:ascii="Source Serif Pro" w:hAnsi="Source Serif Pro"/>
          <w:b w:val="0"/>
        </w:rPr>
        <w:t xml:space="preserve">i le projet sélectionné dans le </w:t>
      </w:r>
      <w:r w:rsidRPr="002E7880">
        <w:rPr>
          <w:rFonts w:ascii="Source Serif Pro" w:hAnsi="Source Serif Pro"/>
          <w:b w:val="0"/>
          <w:color w:val="auto"/>
        </w:rPr>
        <w:t>cadre de l</w:t>
      </w:r>
      <w:r w:rsidR="0045670F">
        <w:rPr>
          <w:rFonts w:ascii="Source Serif Pro" w:hAnsi="Source Serif Pro"/>
          <w:b w:val="0"/>
          <w:color w:val="auto"/>
        </w:rPr>
        <w:t>’</w:t>
      </w:r>
      <w:r w:rsidRPr="002E7880">
        <w:rPr>
          <w:rFonts w:ascii="Source Serif Pro" w:hAnsi="Source Serif Pro"/>
          <w:b w:val="0"/>
          <w:color w:val="auto"/>
        </w:rPr>
        <w:t xml:space="preserve">appel décide de créer une nouvelle base de données, </w:t>
      </w:r>
      <w:r w:rsidR="00645A9B" w:rsidRPr="002E7880">
        <w:rPr>
          <w:rFonts w:ascii="Source Serif Pro" w:hAnsi="Source Serif Pro"/>
          <w:b w:val="0"/>
          <w:color w:val="auto"/>
        </w:rPr>
        <w:t xml:space="preserve">il est nécessaire de convenir au préalable de sa structuration avec </w:t>
      </w:r>
      <w:r w:rsidRPr="002E7880">
        <w:rPr>
          <w:rFonts w:ascii="Source Serif Pro" w:hAnsi="Source Serif Pro"/>
          <w:b w:val="0"/>
          <w:color w:val="auto"/>
        </w:rPr>
        <w:t>l</w:t>
      </w:r>
      <w:r w:rsidR="0045670F">
        <w:rPr>
          <w:rFonts w:ascii="Source Serif Pro" w:hAnsi="Source Serif Pro"/>
          <w:b w:val="0"/>
          <w:color w:val="auto"/>
        </w:rPr>
        <w:t>’</w:t>
      </w:r>
      <w:r w:rsidRPr="002E7880">
        <w:rPr>
          <w:rFonts w:ascii="Source Serif Pro" w:hAnsi="Source Serif Pro"/>
          <w:b w:val="0"/>
          <w:color w:val="auto"/>
        </w:rPr>
        <w:t>équipe d</w:t>
      </w:r>
      <w:r w:rsidR="0045670F">
        <w:rPr>
          <w:rFonts w:ascii="Source Serif Pro" w:hAnsi="Source Serif Pro"/>
          <w:b w:val="0"/>
          <w:color w:val="auto"/>
        </w:rPr>
        <w:t>’</w:t>
      </w:r>
      <w:r w:rsidRPr="002E7880">
        <w:rPr>
          <w:rFonts w:ascii="Source Serif Pro" w:hAnsi="Source Serif Pro"/>
          <w:b w:val="0"/>
          <w:color w:val="auto"/>
        </w:rPr>
        <w:t xml:space="preserve">ingénieurs de Biblissima afin de </w:t>
      </w:r>
      <w:r w:rsidR="00645A9B" w:rsidRPr="002E7880">
        <w:rPr>
          <w:rFonts w:ascii="Source Serif Pro" w:hAnsi="Source Serif Pro"/>
          <w:b w:val="0"/>
          <w:color w:val="auto"/>
        </w:rPr>
        <w:t>garantir</w:t>
      </w:r>
      <w:r w:rsidRPr="002E7880">
        <w:rPr>
          <w:rFonts w:ascii="Source Serif Pro" w:hAnsi="Source Serif Pro"/>
          <w:b w:val="0"/>
          <w:color w:val="auto"/>
        </w:rPr>
        <w:t xml:space="preserve"> l</w:t>
      </w:r>
      <w:r w:rsidR="0045670F">
        <w:rPr>
          <w:rFonts w:ascii="Source Serif Pro" w:hAnsi="Source Serif Pro"/>
          <w:b w:val="0"/>
          <w:color w:val="auto"/>
        </w:rPr>
        <w:t>’</w:t>
      </w:r>
      <w:r w:rsidRPr="002E7880">
        <w:rPr>
          <w:rFonts w:ascii="Source Serif Pro" w:hAnsi="Source Serif Pro"/>
          <w:b w:val="0"/>
          <w:color w:val="auto"/>
        </w:rPr>
        <w:t xml:space="preserve">interopérabilité de ces données </w:t>
      </w:r>
      <w:r w:rsidR="002E7880" w:rsidRPr="002E7880">
        <w:rPr>
          <w:rFonts w:ascii="Source Serif Pro" w:hAnsi="Source Serif Pro"/>
          <w:b w:val="0"/>
          <w:color w:val="auto"/>
        </w:rPr>
        <w:t xml:space="preserve">et les mécanismes de leur mise à jour </w:t>
      </w:r>
      <w:r w:rsidRPr="002E7880">
        <w:rPr>
          <w:rFonts w:ascii="Source Serif Pro" w:hAnsi="Source Serif Pro"/>
          <w:b w:val="0"/>
          <w:color w:val="auto"/>
        </w:rPr>
        <w:t xml:space="preserve">avec le </w:t>
      </w:r>
      <w:r w:rsidR="00645A9B" w:rsidRPr="002E7880">
        <w:rPr>
          <w:rFonts w:ascii="Source Serif Pro" w:hAnsi="Source Serif Pro"/>
          <w:b w:val="0"/>
          <w:color w:val="auto"/>
        </w:rPr>
        <w:t>portail</w:t>
      </w:r>
      <w:r w:rsidRPr="002E7880">
        <w:rPr>
          <w:rFonts w:ascii="Source Serif Pro" w:hAnsi="Source Serif Pro"/>
          <w:b w:val="0"/>
          <w:color w:val="auto"/>
        </w:rPr>
        <w:t xml:space="preserve"> Biblissima.</w:t>
      </w:r>
    </w:p>
    <w:p w14:paraId="66D8E696"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2A12F6F0" w14:textId="43981180" w:rsidR="002E7880" w:rsidRPr="000D5EF8" w:rsidRDefault="002E7880" w:rsidP="0060449C">
      <w:pPr>
        <w:pStyle w:val="Intertitre"/>
        <w:tabs>
          <w:tab w:val="left" w:pos="851"/>
        </w:tabs>
        <w:spacing w:line="240" w:lineRule="auto"/>
        <w:ind w:right="0"/>
        <w:jc w:val="both"/>
        <w:rPr>
          <w:rFonts w:ascii="Source Serif Pro" w:hAnsi="Source Serif Pro"/>
          <w:b w:val="0"/>
        </w:rPr>
      </w:pPr>
      <w:r w:rsidRPr="000D5EF8">
        <w:rPr>
          <w:rFonts w:ascii="Source Serif Pro" w:hAnsi="Source Serif Pro"/>
          <w:b w:val="0"/>
        </w:rPr>
        <w:t>Le financement de l</w:t>
      </w:r>
      <w:r w:rsidR="0045670F">
        <w:rPr>
          <w:rFonts w:ascii="Source Serif Pro" w:hAnsi="Source Serif Pro"/>
          <w:b w:val="0"/>
        </w:rPr>
        <w:t>’</w:t>
      </w:r>
      <w:r w:rsidRPr="000D5EF8">
        <w:rPr>
          <w:rFonts w:ascii="Source Serif Pro" w:hAnsi="Source Serif Pro"/>
          <w:b w:val="0"/>
        </w:rPr>
        <w:t>opération par Biblissima+ et l</w:t>
      </w:r>
      <w:r w:rsidR="0045670F">
        <w:rPr>
          <w:rFonts w:ascii="Source Serif Pro" w:hAnsi="Source Serif Pro"/>
          <w:b w:val="0"/>
        </w:rPr>
        <w:t>’</w:t>
      </w:r>
      <w:r w:rsidRPr="000D5EF8">
        <w:rPr>
          <w:rFonts w:ascii="Source Serif Pro" w:hAnsi="Source Serif Pro"/>
          <w:b w:val="0"/>
        </w:rPr>
        <w:t>intégration des données dans l</w:t>
      </w:r>
      <w:r w:rsidR="0045670F">
        <w:rPr>
          <w:rFonts w:ascii="Source Serif Pro" w:hAnsi="Source Serif Pro"/>
          <w:b w:val="0"/>
        </w:rPr>
        <w:t>’</w:t>
      </w:r>
      <w:r w:rsidRPr="000D5EF8">
        <w:rPr>
          <w:rFonts w:ascii="Source Serif Pro" w:hAnsi="Source Serif Pro"/>
          <w:b w:val="0"/>
        </w:rPr>
        <w:t>infrastructure numérique du portail ou de sa plateforme de référentiels ne vaut pas engagement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8910BF">
        <w:rPr>
          <w:rFonts w:ascii="Source Serif Pro" w:hAnsi="Source Serif Pro"/>
          <w:b w:val="0"/>
        </w:rPr>
        <w:t>+</w:t>
      </w:r>
      <w:r w:rsidRPr="000D5EF8">
        <w:rPr>
          <w:rFonts w:ascii="Source Serif Pro" w:hAnsi="Source Serif Pro"/>
          <w:b w:val="0"/>
        </w:rPr>
        <w:t xml:space="preserve"> Biblissima+ ou de son porteur,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tablissement public Campus Condorcet, sur un archivage pérenne de ces données. La gestion des données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CF5F53">
        <w:rPr>
          <w:rFonts w:ascii="Source Serif Pro" w:hAnsi="Source Serif Pro"/>
          <w:b w:val="0"/>
        </w:rPr>
        <w:t>+</w:t>
      </w:r>
      <w:r w:rsidRPr="000D5EF8">
        <w:rPr>
          <w:rFonts w:ascii="Source Serif Pro" w:hAnsi="Source Serif Pro"/>
          <w:b w:val="0"/>
        </w:rPr>
        <w:t xml:space="preserve"> est décrite dans son plan de gestion de données. Les équipes financées par Biblissima+ dans le cadre des projets </w:t>
      </w:r>
      <w:r w:rsidR="00CF5F53">
        <w:rPr>
          <w:rFonts w:ascii="Source Serif Pro" w:hAnsi="Source Serif Pro"/>
          <w:b w:val="0"/>
        </w:rPr>
        <w:t>Biblissima+</w:t>
      </w:r>
      <w:r w:rsidRPr="000D5EF8">
        <w:rPr>
          <w:rFonts w:ascii="Source Serif Pro" w:hAnsi="Source Serif Pro"/>
          <w:b w:val="0"/>
        </w:rPr>
        <w:t xml:space="preserve"> doivent anticiper et organiser le stockage sécurisé et la préservation à long terme des données et documents produits. L</w:t>
      </w:r>
      <w:r w:rsidR="0045670F">
        <w:rPr>
          <w:rFonts w:ascii="Source Serif Pro" w:hAnsi="Source Serif Pro"/>
          <w:b w:val="0"/>
        </w:rPr>
        <w:t>’</w:t>
      </w:r>
      <w:r w:rsidRPr="000D5EF8">
        <w:rPr>
          <w:rFonts w:ascii="Source Serif Pro" w:hAnsi="Source Serif Pro"/>
          <w:b w:val="0"/>
        </w:rPr>
        <w:t>archivage pérenne des données doit être anticipé le plus tôt possible et décrit dans le plan de gestion de données. Il peut être assuré par l</w:t>
      </w:r>
      <w:r w:rsidR="0045670F">
        <w:rPr>
          <w:rFonts w:ascii="Source Serif Pro" w:hAnsi="Source Serif Pro"/>
          <w:b w:val="0"/>
        </w:rPr>
        <w:t>’</w:t>
      </w:r>
      <w:r w:rsidRPr="000D5EF8">
        <w:rPr>
          <w:rFonts w:ascii="Source Serif Pro" w:hAnsi="Source Serif Pro"/>
          <w:b w:val="0"/>
        </w:rPr>
        <w:t>établissement de conservation ou par un établissement tiers, comme le CINES via sa plateforme PAC, conforme au modèle OAIS. Ce mode de préservation nécessite l</w:t>
      </w:r>
      <w:r w:rsidR="0045670F">
        <w:rPr>
          <w:rFonts w:ascii="Source Serif Pro" w:hAnsi="Source Serif Pro"/>
          <w:b w:val="0"/>
        </w:rPr>
        <w:t>’</w:t>
      </w:r>
      <w:r w:rsidRPr="000D5EF8">
        <w:rPr>
          <w:rFonts w:ascii="Source Serif Pro" w:hAnsi="Source Serif Pro"/>
          <w:b w:val="0"/>
        </w:rPr>
        <w:t>établissement d</w:t>
      </w:r>
      <w:r w:rsidR="0045670F">
        <w:rPr>
          <w:rFonts w:ascii="Source Serif Pro" w:hAnsi="Source Serif Pro"/>
          <w:b w:val="0"/>
        </w:rPr>
        <w:t>’</w:t>
      </w:r>
      <w:r w:rsidRPr="000D5EF8">
        <w:rPr>
          <w:rFonts w:ascii="Source Serif Pro" w:hAnsi="Source Serif Pro"/>
          <w:b w:val="0"/>
        </w:rPr>
        <w:t>une convention. Pour plus d</w:t>
      </w:r>
      <w:r w:rsidR="0045670F">
        <w:rPr>
          <w:rFonts w:ascii="Source Serif Pro" w:hAnsi="Source Serif Pro"/>
          <w:b w:val="0"/>
        </w:rPr>
        <w:t>’</w:t>
      </w:r>
      <w:r w:rsidRPr="000D5EF8">
        <w:rPr>
          <w:rFonts w:ascii="Source Serif Pro" w:hAnsi="Source Serif Pro"/>
          <w:b w:val="0"/>
        </w:rPr>
        <w:t xml:space="preserve">informations sur la distinction entre stockage sécurisé et archivage </w:t>
      </w:r>
      <w:r w:rsidRPr="000D5EF8">
        <w:rPr>
          <w:rFonts w:ascii="Source Serif Pro" w:hAnsi="Source Serif Pro"/>
          <w:b w:val="0"/>
          <w:color w:val="auto"/>
        </w:rPr>
        <w:t xml:space="preserve">pérenne, voir </w:t>
      </w:r>
      <w:hyperlink r:id="rId9" w:history="1">
        <w:r w:rsidRPr="000D5EF8">
          <w:rPr>
            <w:rStyle w:val="Lienhypertexte"/>
            <w:rFonts w:ascii="Source Serif Pro" w:hAnsi="Source Serif Pro"/>
            <w:b w:val="0"/>
            <w:color w:val="auto"/>
            <w:u w:val="none"/>
          </w:rPr>
          <w:t>https://www.cines.fr/archivage/un-concept-des-problematiques/le-concept-darchivage-numerique-perenne/</w:t>
        </w:r>
      </w:hyperlink>
      <w:r w:rsidR="00F760A3">
        <w:rPr>
          <w:rStyle w:val="Lienhypertexte"/>
          <w:rFonts w:ascii="Source Serif Pro" w:hAnsi="Source Serif Pro"/>
          <w:b w:val="0"/>
          <w:color w:val="auto"/>
          <w:u w:val="none"/>
        </w:rPr>
        <w:t>.</w:t>
      </w:r>
    </w:p>
    <w:p w14:paraId="349824FD"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BCFC28B" w14:textId="38221517" w:rsidR="0060449C" w:rsidRDefault="0060449C" w:rsidP="0060449C">
      <w:pPr>
        <w:pStyle w:val="Standard"/>
        <w:tabs>
          <w:tab w:val="left" w:pos="851"/>
        </w:tabs>
        <w:jc w:val="both"/>
        <w:rPr>
          <w:rFonts w:ascii="Source Serif Pro" w:hAnsi="Source Serif Pro"/>
          <w:sz w:val="20"/>
          <w:szCs w:val="20"/>
        </w:rPr>
      </w:pPr>
      <w:r w:rsidRPr="0060449C">
        <w:rPr>
          <w:rFonts w:ascii="Source Serif Pro" w:hAnsi="Source Serif Pro"/>
          <w:sz w:val="20"/>
          <w:szCs w:val="20"/>
        </w:rPr>
        <w:t>L</w:t>
      </w:r>
      <w:r w:rsidR="0045670F">
        <w:rPr>
          <w:rFonts w:ascii="Source Serif Pro" w:hAnsi="Source Serif Pro"/>
          <w:sz w:val="20"/>
          <w:szCs w:val="20"/>
        </w:rPr>
        <w:t>’</w:t>
      </w:r>
      <w:r w:rsidRPr="0060449C">
        <w:rPr>
          <w:rFonts w:ascii="Source Serif Pro" w:hAnsi="Source Serif Pro"/>
          <w:sz w:val="20"/>
          <w:szCs w:val="20"/>
        </w:rPr>
        <w:t xml:space="preserve">ensemble de ces dispositions sera consigné dans une convention </w:t>
      </w:r>
      <w:r w:rsidR="00380137">
        <w:rPr>
          <w:rFonts w:ascii="Source Serif Pro" w:hAnsi="Source Serif Pro"/>
          <w:sz w:val="20"/>
          <w:szCs w:val="20"/>
        </w:rPr>
        <w:t xml:space="preserve">d’exécution </w:t>
      </w:r>
      <w:r w:rsidRPr="0060449C">
        <w:rPr>
          <w:rFonts w:ascii="Source Serif Pro" w:hAnsi="Source Serif Pro"/>
          <w:sz w:val="20"/>
          <w:szCs w:val="20"/>
        </w:rPr>
        <w:t>liant l</w:t>
      </w:r>
      <w:r w:rsidR="0045670F">
        <w:rPr>
          <w:rFonts w:ascii="Source Serif Pro" w:hAnsi="Source Serif Pro"/>
          <w:sz w:val="20"/>
          <w:szCs w:val="20"/>
        </w:rPr>
        <w:t>’</w:t>
      </w:r>
      <w:r w:rsidRPr="0060449C">
        <w:rPr>
          <w:rFonts w:ascii="Source Serif Pro" w:hAnsi="Source Serif Pro"/>
          <w:sz w:val="20"/>
          <w:szCs w:val="20"/>
        </w:rPr>
        <w:t xml:space="preserve">ÉquipEx+ </w:t>
      </w:r>
      <w:r w:rsidR="00CF5F53">
        <w:rPr>
          <w:rFonts w:ascii="Source Serif Pro" w:hAnsi="Source Serif Pro"/>
          <w:sz w:val="20"/>
          <w:szCs w:val="20"/>
        </w:rPr>
        <w:t xml:space="preserve">à </w:t>
      </w:r>
      <w:r w:rsidR="008E400B">
        <w:rPr>
          <w:rFonts w:ascii="Source Serif Pro" w:hAnsi="Source Serif Pro"/>
          <w:sz w:val="20"/>
          <w:szCs w:val="20"/>
        </w:rPr>
        <w:t>l’équipe fondatrice de</w:t>
      </w:r>
      <w:r w:rsidRPr="0060449C">
        <w:rPr>
          <w:rFonts w:ascii="Source Serif Pro" w:hAnsi="Source Serif Pro"/>
          <w:sz w:val="20"/>
          <w:szCs w:val="20"/>
        </w:rPr>
        <w:t xml:space="preserve"> Biblissima+ gestionnaire du projet et au porteur scientifique de celui-ci.</w:t>
      </w:r>
    </w:p>
    <w:p w14:paraId="7C673705"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1EB6A392"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5FADC91E" w14:textId="77777777" w:rsidR="00995B5C" w:rsidRPr="00995B5C" w:rsidRDefault="00995B5C" w:rsidP="00995B5C">
      <w:pPr>
        <w:pStyle w:val="Intertitre"/>
        <w:spacing w:line="240" w:lineRule="auto"/>
        <w:ind w:right="0"/>
        <w:rPr>
          <w:rFonts w:ascii="Source Serif Pro" w:hAnsi="Source Serif Pro"/>
        </w:rPr>
      </w:pPr>
      <w:r w:rsidRPr="00995B5C">
        <w:rPr>
          <w:rFonts w:ascii="Source Serif Pro" w:hAnsi="Source Serif Pro"/>
        </w:rPr>
        <w:t>Propriété des données produites</w:t>
      </w:r>
    </w:p>
    <w:p w14:paraId="29095CC4" w14:textId="77777777" w:rsidR="00995B5C" w:rsidRPr="00995B5C" w:rsidRDefault="00995B5C" w:rsidP="00995B5C">
      <w:pPr>
        <w:pStyle w:val="Courrier"/>
        <w:spacing w:line="240" w:lineRule="auto"/>
        <w:jc w:val="both"/>
        <w:rPr>
          <w:rFonts w:ascii="Source Serif Pro" w:hAnsi="Source Serif Pro"/>
        </w:rPr>
      </w:pPr>
    </w:p>
    <w:p w14:paraId="67388F03" w14:textId="01CB73CB" w:rsidR="00995B5C" w:rsidRDefault="00995B5C" w:rsidP="00995B5C">
      <w:pPr>
        <w:pStyle w:val="Courrier"/>
        <w:spacing w:line="240" w:lineRule="auto"/>
        <w:jc w:val="both"/>
        <w:rPr>
          <w:rFonts w:ascii="Source Serif Pro" w:hAnsi="Source Serif Pro"/>
        </w:rPr>
      </w:pPr>
      <w:r>
        <w:rPr>
          <w:rFonts w:ascii="Source Serif Pro" w:hAnsi="Source Serif Pro"/>
        </w:rPr>
        <w:t>L</w:t>
      </w:r>
      <w:r w:rsidRPr="00995B5C">
        <w:rPr>
          <w:rFonts w:ascii="Source Serif Pro" w:hAnsi="Source Serif Pro"/>
        </w:rPr>
        <w:t>es données issues de l</w:t>
      </w:r>
      <w:r w:rsidR="0045670F">
        <w:rPr>
          <w:rFonts w:ascii="Source Serif Pro" w:hAnsi="Source Serif Pro"/>
        </w:rPr>
        <w:t>’</w:t>
      </w:r>
      <w:r w:rsidRPr="00995B5C">
        <w:rPr>
          <w:rFonts w:ascii="Source Serif Pro" w:hAnsi="Source Serif Pro"/>
        </w:rPr>
        <w:t>opération financée par Biblissima+ seront versées dans l</w:t>
      </w:r>
      <w:r w:rsidR="0045670F">
        <w:rPr>
          <w:rFonts w:ascii="Source Serif Pro" w:hAnsi="Source Serif Pro"/>
        </w:rPr>
        <w:t>’</w:t>
      </w:r>
      <w:r w:rsidRPr="00995B5C">
        <w:rPr>
          <w:rFonts w:ascii="Source Serif Pro" w:hAnsi="Source Serif Pro"/>
        </w:rPr>
        <w:t>Observatoire Biblissima+</w:t>
      </w:r>
      <w:r>
        <w:rPr>
          <w:rFonts w:ascii="Source Serif Pro" w:hAnsi="Source Serif Pro"/>
        </w:rPr>
        <w:t>. E</w:t>
      </w:r>
      <w:r w:rsidRPr="00995B5C">
        <w:rPr>
          <w:rFonts w:ascii="Source Serif Pro" w:hAnsi="Source Serif Pro"/>
        </w:rPr>
        <w:t xml:space="preserve">lles </w:t>
      </w:r>
      <w:r w:rsidR="005B24CB">
        <w:rPr>
          <w:rFonts w:ascii="Source Serif Pro" w:hAnsi="Source Serif Pro"/>
        </w:rPr>
        <w:t>sont réputées</w:t>
      </w:r>
      <w:r w:rsidRPr="00995B5C">
        <w:rPr>
          <w:rFonts w:ascii="Source Serif Pro" w:hAnsi="Source Serif Pro"/>
        </w:rPr>
        <w:t xml:space="preserve"> copropriété des signataires de la convention. </w:t>
      </w:r>
      <w:r w:rsidR="005B24CB">
        <w:rPr>
          <w:rFonts w:ascii="Source Serif Pro" w:hAnsi="Source Serif Pro"/>
        </w:rPr>
        <w:t xml:space="preserve">Elles sont soumises au principe de diffusion en ligne par défaut posé par la réglementation française, </w:t>
      </w:r>
      <w:r w:rsidR="005B24CB" w:rsidRPr="005B24CB">
        <w:rPr>
          <w:rFonts w:ascii="Source Serif Pro" w:hAnsi="Source Serif Pro"/>
        </w:rPr>
        <w:t>dans le respect des exceptions liées à certains types de données</w:t>
      </w:r>
      <w:r w:rsidR="005B24CB">
        <w:rPr>
          <w:rStyle w:val="Appelnotedebasdep"/>
          <w:rFonts w:ascii="Source Serif Pro" w:hAnsi="Source Serif Pro"/>
        </w:rPr>
        <w:footnoteReference w:id="1"/>
      </w:r>
      <w:r w:rsidR="005B24CB" w:rsidRPr="005B24CB">
        <w:rPr>
          <w:rFonts w:ascii="Source Serif Pro" w:hAnsi="Source Serif Pro"/>
        </w:rPr>
        <w:t xml:space="preserve">. </w:t>
      </w:r>
      <w:r w:rsidRPr="005B24CB">
        <w:rPr>
          <w:rFonts w:ascii="Source Serif Pro" w:hAnsi="Source Serif Pro"/>
        </w:rPr>
        <w:t xml:space="preserve">Les partenaires du projet feront obligatoirement </w:t>
      </w:r>
      <w:r w:rsidRPr="00960AD4">
        <w:rPr>
          <w:rFonts w:ascii="Source Serif Pro" w:hAnsi="Source Serif Pro"/>
          <w:color w:val="auto"/>
        </w:rPr>
        <w:t>mention, lors des opérations de valorisation du corpus, du dispositif « </w:t>
      </w:r>
      <w:r w:rsidR="008E400B" w:rsidRPr="00960AD4">
        <w:rPr>
          <w:rFonts w:ascii="Source Serif Pro" w:hAnsi="Source Serif Pro"/>
          <w:color w:val="auto"/>
        </w:rPr>
        <w:t xml:space="preserve">Projets </w:t>
      </w:r>
      <w:r w:rsidRPr="00960AD4">
        <w:rPr>
          <w:rFonts w:ascii="Source Serif Pro" w:hAnsi="Source Serif Pro"/>
          <w:color w:val="auto"/>
        </w:rPr>
        <w:t xml:space="preserve">Biblissima+ », et </w:t>
      </w:r>
      <w:r w:rsidRPr="00995B5C">
        <w:rPr>
          <w:rFonts w:ascii="Source Serif Pro" w:hAnsi="Source Serif Pro"/>
        </w:rPr>
        <w:t>afficheront sur tous les produits financés ou co-financés par Biblissima+ les logos de Biblissima+ et des Investissements d</w:t>
      </w:r>
      <w:r w:rsidR="0045670F">
        <w:rPr>
          <w:rFonts w:ascii="Source Serif Pro" w:hAnsi="Source Serif Pro"/>
        </w:rPr>
        <w:t>’</w:t>
      </w:r>
      <w:r w:rsidRPr="00995B5C">
        <w:rPr>
          <w:rFonts w:ascii="Source Serif Pro" w:hAnsi="Source Serif Pro"/>
        </w:rPr>
        <w:t>avenir (téléchargeables sur la page «</w:t>
      </w:r>
      <w:r w:rsidR="0045670F">
        <w:rPr>
          <w:rFonts w:ascii="Source Serif Pro" w:hAnsi="Source Serif Pro"/>
        </w:rPr>
        <w:t> </w:t>
      </w:r>
      <w:r w:rsidRPr="00995B5C">
        <w:rPr>
          <w:rFonts w:ascii="Source Serif Pro" w:hAnsi="Source Serif Pro"/>
        </w:rPr>
        <w:t>Logos</w:t>
      </w:r>
      <w:r w:rsidR="0045670F">
        <w:rPr>
          <w:rFonts w:ascii="Source Serif Pro" w:hAnsi="Source Serif Pro"/>
        </w:rPr>
        <w:t> </w:t>
      </w:r>
      <w:r w:rsidRPr="00995B5C">
        <w:rPr>
          <w:rFonts w:ascii="Source Serif Pro" w:hAnsi="Source Serif Pro"/>
        </w:rPr>
        <w:t xml:space="preserve">» du site Biblissima+ : </w:t>
      </w:r>
      <w:hyperlink r:id="rId10"/>
      <w:r w:rsidRPr="008E400B">
        <w:rPr>
          <w:rStyle w:val="Lienhypertexte"/>
          <w:rFonts w:ascii="Source Serif Pro" w:hAnsi="Source Serif Pro"/>
          <w:color w:val="auto"/>
          <w:u w:val="none"/>
        </w:rPr>
        <w:t>https://projet.biblissima.fr/fr/logos</w:t>
      </w:r>
      <w:r w:rsidRPr="008E400B">
        <w:rPr>
          <w:rFonts w:ascii="Source Serif Pro" w:hAnsi="Source Serif Pro"/>
          <w:color w:val="auto"/>
        </w:rPr>
        <w:t xml:space="preserve">). Le non-respect de cette obligation pourra entraîner une demande </w:t>
      </w:r>
      <w:r w:rsidRPr="00995B5C">
        <w:rPr>
          <w:rFonts w:ascii="Source Serif Pro" w:hAnsi="Source Serif Pro"/>
        </w:rPr>
        <w:t xml:space="preserve">de remboursement </w:t>
      </w:r>
      <w:r w:rsidR="000960C5">
        <w:rPr>
          <w:rFonts w:ascii="Source Serif Pro" w:hAnsi="Source Serif Pro"/>
        </w:rPr>
        <w:t>à l</w:t>
      </w:r>
      <w:r w:rsidR="0045670F">
        <w:rPr>
          <w:rFonts w:ascii="Source Serif Pro" w:hAnsi="Source Serif Pro"/>
        </w:rPr>
        <w:t>’</w:t>
      </w:r>
      <w:r w:rsidR="000960C5">
        <w:rPr>
          <w:rFonts w:ascii="Source Serif Pro" w:hAnsi="Source Serif Pro"/>
        </w:rPr>
        <w:t xml:space="preserve">Établissement Public Campus Condorcet </w:t>
      </w:r>
      <w:r w:rsidRPr="00995B5C">
        <w:rPr>
          <w:rFonts w:ascii="Source Serif Pro" w:hAnsi="Source Serif Pro"/>
        </w:rPr>
        <w:t xml:space="preserve">des sommes versées </w:t>
      </w:r>
      <w:r w:rsidR="000960C5">
        <w:rPr>
          <w:rFonts w:ascii="Source Serif Pro" w:hAnsi="Source Serif Pro"/>
        </w:rPr>
        <w:t>pour la réalisation du projet</w:t>
      </w:r>
      <w:r w:rsidRPr="00995B5C">
        <w:rPr>
          <w:rFonts w:ascii="Source Serif Pro" w:hAnsi="Source Serif Pro"/>
        </w:rPr>
        <w:t>.</w:t>
      </w:r>
    </w:p>
    <w:p w14:paraId="73552946" w14:textId="17509FC5" w:rsidR="005B24CB" w:rsidRDefault="005B24CB" w:rsidP="00995B5C">
      <w:pPr>
        <w:pStyle w:val="Courrier"/>
        <w:spacing w:line="240" w:lineRule="auto"/>
        <w:jc w:val="both"/>
        <w:rPr>
          <w:rFonts w:ascii="Source Serif Pro" w:hAnsi="Source Serif Pro"/>
        </w:rPr>
      </w:pPr>
    </w:p>
    <w:p w14:paraId="0B0E088F" w14:textId="77777777" w:rsidR="00334A57" w:rsidRDefault="00334A57" w:rsidP="00995B5C">
      <w:pPr>
        <w:pStyle w:val="Courrier"/>
        <w:spacing w:line="240" w:lineRule="auto"/>
        <w:jc w:val="both"/>
        <w:rPr>
          <w:rFonts w:ascii="Source Serif Pro" w:hAnsi="Source Serif Pro"/>
        </w:rPr>
      </w:pPr>
    </w:p>
    <w:p w14:paraId="243EC678" w14:textId="20877918" w:rsidR="00334A57" w:rsidRPr="00995B5C" w:rsidRDefault="00334A57" w:rsidP="00334A57">
      <w:pPr>
        <w:pStyle w:val="Courrier"/>
        <w:spacing w:line="240" w:lineRule="auto"/>
        <w:jc w:val="both"/>
        <w:rPr>
          <w:rFonts w:ascii="Source Serif Pro" w:hAnsi="Source Serif Pro"/>
          <w:b/>
        </w:rPr>
      </w:pPr>
      <w:r>
        <w:rPr>
          <w:rFonts w:ascii="Source Serif Pro" w:hAnsi="Source Serif Pro"/>
          <w:b/>
        </w:rPr>
        <w:t>Plan de gestion des données</w:t>
      </w:r>
    </w:p>
    <w:p w14:paraId="296F0C7C" w14:textId="77777777" w:rsidR="00334A57" w:rsidRDefault="00334A57" w:rsidP="00995B5C">
      <w:pPr>
        <w:pStyle w:val="Courrier"/>
        <w:spacing w:line="240" w:lineRule="auto"/>
        <w:jc w:val="both"/>
        <w:rPr>
          <w:rFonts w:ascii="Source Serif Pro" w:hAnsi="Source Serif Pro"/>
        </w:rPr>
      </w:pPr>
    </w:p>
    <w:p w14:paraId="6C610595" w14:textId="4E299B6E" w:rsidR="005B24CB" w:rsidRPr="00995B5C" w:rsidRDefault="00334A57" w:rsidP="00995B5C">
      <w:pPr>
        <w:pStyle w:val="Courrier"/>
        <w:spacing w:line="240" w:lineRule="auto"/>
        <w:jc w:val="both"/>
        <w:rPr>
          <w:rFonts w:ascii="Source Serif Pro" w:hAnsi="Source Serif Pro"/>
        </w:rPr>
      </w:pPr>
      <w:r w:rsidRPr="00334A57">
        <w:rPr>
          <w:rFonts w:ascii="Source Serif Pro" w:hAnsi="Source Serif Pro"/>
        </w:rPr>
        <w:t xml:space="preserve">Un plan de gestion des données prospectif est fourni lors du dépôt de dossier de candidature. Il est recommandé de mettre à jour ce document régulièrement pendant toute la durée de mise en œuvre des opérations financées. Le plan de gestion de données mis </w:t>
      </w:r>
      <w:r>
        <w:rPr>
          <w:rFonts w:ascii="Source Serif Pro" w:hAnsi="Source Serif Pro"/>
        </w:rPr>
        <w:t>à</w:t>
      </w:r>
      <w:r w:rsidRPr="00334A57">
        <w:rPr>
          <w:rFonts w:ascii="Source Serif Pro" w:hAnsi="Source Serif Pro"/>
        </w:rPr>
        <w:t xml:space="preserve"> jour a vocation à être déposé dans la communauté Zenodo de Biblissima</w:t>
      </w:r>
      <w:r w:rsidR="00CF5F53">
        <w:rPr>
          <w:rFonts w:ascii="Source Serif Pro" w:hAnsi="Source Serif Pro"/>
        </w:rPr>
        <w:t>+</w:t>
      </w:r>
      <w:r w:rsidRPr="00334A57">
        <w:rPr>
          <w:rFonts w:ascii="Source Serif Pro" w:hAnsi="Source Serif Pro"/>
        </w:rPr>
        <w:t xml:space="preserve"> à </w:t>
      </w:r>
      <w:r w:rsidR="00CF5F53">
        <w:rPr>
          <w:rFonts w:ascii="Source Serif Pro" w:hAnsi="Source Serif Pro"/>
        </w:rPr>
        <w:t>l’échéance de la convention</w:t>
      </w:r>
      <w:r w:rsidRPr="00334A57">
        <w:rPr>
          <w:rFonts w:ascii="Source Serif Pro" w:hAnsi="Source Serif Pro"/>
        </w:rPr>
        <w:t>. Il est recommandé de le rendre librement consultable, mais ce n</w:t>
      </w:r>
      <w:r w:rsidR="0045670F">
        <w:rPr>
          <w:rFonts w:ascii="Source Serif Pro" w:hAnsi="Source Serif Pro"/>
        </w:rPr>
        <w:t>’</w:t>
      </w:r>
      <w:r w:rsidRPr="00334A57">
        <w:rPr>
          <w:rFonts w:ascii="Source Serif Pro" w:hAnsi="Source Serif Pro"/>
        </w:rPr>
        <w:t>est pas obligatoire. Seul l</w:t>
      </w:r>
      <w:r w:rsidR="0045670F">
        <w:rPr>
          <w:rFonts w:ascii="Source Serif Pro" w:hAnsi="Source Serif Pro"/>
        </w:rPr>
        <w:t>’</w:t>
      </w:r>
      <w:r w:rsidRPr="00334A57">
        <w:rPr>
          <w:rFonts w:ascii="Source Serif Pro" w:hAnsi="Source Serif Pro"/>
        </w:rPr>
        <w:t>accès pour les membres de Biblissima+ est requis</w:t>
      </w:r>
      <w:r w:rsidR="00F760A3">
        <w:rPr>
          <w:rFonts w:ascii="Source Serif Pro" w:hAnsi="Source Serif Pro"/>
        </w:rPr>
        <w:t>.</w:t>
      </w:r>
    </w:p>
    <w:p w14:paraId="7FD34EB0" w14:textId="346B0E12" w:rsidR="00995B5C" w:rsidRDefault="00995B5C" w:rsidP="00995B5C">
      <w:pPr>
        <w:pStyle w:val="Courrier"/>
        <w:spacing w:line="240" w:lineRule="auto"/>
        <w:jc w:val="both"/>
        <w:rPr>
          <w:rFonts w:ascii="Source Serif Pro" w:hAnsi="Source Serif Pro"/>
        </w:rPr>
      </w:pPr>
    </w:p>
    <w:p w14:paraId="0A07A441" w14:textId="77777777" w:rsidR="00334A57" w:rsidRPr="00995B5C" w:rsidRDefault="00334A57" w:rsidP="00995B5C">
      <w:pPr>
        <w:pStyle w:val="Courrier"/>
        <w:spacing w:line="240" w:lineRule="auto"/>
        <w:jc w:val="both"/>
        <w:rPr>
          <w:rFonts w:ascii="Source Serif Pro" w:hAnsi="Source Serif Pro"/>
        </w:rPr>
      </w:pPr>
    </w:p>
    <w:p w14:paraId="687EA5A7" w14:textId="77777777" w:rsidR="00995B5C" w:rsidRPr="00995B5C" w:rsidRDefault="00995B5C" w:rsidP="00995B5C">
      <w:pPr>
        <w:pStyle w:val="Courrier"/>
        <w:spacing w:line="240" w:lineRule="auto"/>
        <w:jc w:val="both"/>
        <w:rPr>
          <w:rFonts w:ascii="Source Serif Pro" w:hAnsi="Source Serif Pro"/>
          <w:b/>
        </w:rPr>
      </w:pPr>
      <w:r w:rsidRPr="00995B5C">
        <w:rPr>
          <w:rFonts w:ascii="Source Serif Pro" w:hAnsi="Source Serif Pro"/>
          <w:b/>
        </w:rPr>
        <w:t>Reporting</w:t>
      </w:r>
    </w:p>
    <w:p w14:paraId="5DA5F146" w14:textId="77777777" w:rsidR="00995B5C" w:rsidRPr="00995B5C" w:rsidRDefault="00995B5C" w:rsidP="00995B5C">
      <w:pPr>
        <w:pStyle w:val="Courrier"/>
        <w:spacing w:line="240" w:lineRule="auto"/>
        <w:jc w:val="both"/>
        <w:rPr>
          <w:rFonts w:ascii="Source Serif Pro" w:hAnsi="Source Serif Pro"/>
        </w:rPr>
      </w:pPr>
    </w:p>
    <w:p w14:paraId="42260310" w14:textId="5C346531" w:rsidR="00995B5C" w:rsidRDefault="008910BF" w:rsidP="00995B5C">
      <w:pPr>
        <w:pStyle w:val="Standard"/>
        <w:tabs>
          <w:tab w:val="left" w:pos="851"/>
        </w:tabs>
        <w:jc w:val="both"/>
        <w:rPr>
          <w:rFonts w:ascii="Source Serif Pro" w:hAnsi="Source Serif Pro"/>
          <w:sz w:val="20"/>
          <w:szCs w:val="20"/>
        </w:rPr>
      </w:pPr>
      <w:r>
        <w:rPr>
          <w:rFonts w:ascii="Source Serif Pro" w:hAnsi="Source Serif Pro"/>
          <w:sz w:val="20"/>
          <w:szCs w:val="20"/>
        </w:rPr>
        <w:t>À l’issue de leur réalisation, l</w:t>
      </w:r>
      <w:r w:rsidR="00995B5C" w:rsidRPr="00995B5C">
        <w:rPr>
          <w:rFonts w:ascii="Source Serif Pro" w:hAnsi="Source Serif Pro"/>
          <w:sz w:val="20"/>
          <w:szCs w:val="20"/>
        </w:rPr>
        <w:t xml:space="preserve">es projets ÉquipEx+ </w:t>
      </w:r>
      <w:r>
        <w:rPr>
          <w:rFonts w:ascii="Source Serif Pro" w:hAnsi="Source Serif Pro"/>
          <w:sz w:val="20"/>
          <w:szCs w:val="20"/>
        </w:rPr>
        <w:t xml:space="preserve">sont soumis à un bilan scientifique et financier. Ils </w:t>
      </w:r>
      <w:r w:rsidR="00995B5C" w:rsidRPr="00995B5C">
        <w:rPr>
          <w:rFonts w:ascii="Source Serif Pro" w:hAnsi="Source Serif Pro"/>
          <w:sz w:val="20"/>
          <w:szCs w:val="20"/>
        </w:rPr>
        <w:t xml:space="preserve">font </w:t>
      </w:r>
      <w:r>
        <w:rPr>
          <w:rFonts w:ascii="Source Serif Pro" w:hAnsi="Source Serif Pro"/>
          <w:sz w:val="20"/>
          <w:szCs w:val="20"/>
        </w:rPr>
        <w:t xml:space="preserve">en outre </w:t>
      </w:r>
      <w:r w:rsidR="00995B5C" w:rsidRPr="00995B5C">
        <w:rPr>
          <w:rFonts w:ascii="Source Serif Pro" w:hAnsi="Source Serif Pro"/>
          <w:sz w:val="20"/>
          <w:szCs w:val="20"/>
        </w:rPr>
        <w:t>l</w:t>
      </w:r>
      <w:r w:rsidR="0045670F">
        <w:rPr>
          <w:rFonts w:ascii="Source Serif Pro" w:hAnsi="Source Serif Pro"/>
          <w:sz w:val="20"/>
          <w:szCs w:val="20"/>
        </w:rPr>
        <w:t>’</w:t>
      </w:r>
      <w:r w:rsidR="00995B5C" w:rsidRPr="00995B5C">
        <w:rPr>
          <w:rFonts w:ascii="Source Serif Pro" w:hAnsi="Source Serif Pro"/>
          <w:sz w:val="20"/>
          <w:szCs w:val="20"/>
        </w:rPr>
        <w:t>objet d</w:t>
      </w:r>
      <w:r w:rsidR="0045670F">
        <w:rPr>
          <w:rFonts w:ascii="Source Serif Pro" w:hAnsi="Source Serif Pro"/>
          <w:sz w:val="20"/>
          <w:szCs w:val="20"/>
        </w:rPr>
        <w:t>’</w:t>
      </w:r>
      <w:r w:rsidR="00995B5C" w:rsidRPr="00995B5C">
        <w:rPr>
          <w:rFonts w:ascii="Source Serif Pro" w:hAnsi="Source Serif Pro"/>
          <w:sz w:val="20"/>
          <w:szCs w:val="20"/>
        </w:rPr>
        <w:t xml:space="preserve">un reporting scientifique et financier annuel pendant toute la durée </w:t>
      </w:r>
      <w:r w:rsidR="00995B5C" w:rsidRPr="00334A57">
        <w:rPr>
          <w:rFonts w:ascii="Source Serif Pro" w:hAnsi="Source Serif Pro"/>
          <w:sz w:val="20"/>
          <w:szCs w:val="20"/>
        </w:rPr>
        <w:t>du programme</w:t>
      </w:r>
      <w:r w:rsidR="00727D4F" w:rsidRPr="00334A57">
        <w:rPr>
          <w:rFonts w:ascii="Source Serif Pro" w:hAnsi="Source Serif Pro"/>
          <w:sz w:val="20"/>
          <w:szCs w:val="20"/>
        </w:rPr>
        <w:t>, c</w:t>
      </w:r>
      <w:r w:rsidR="0045670F">
        <w:rPr>
          <w:rFonts w:ascii="Source Serif Pro" w:hAnsi="Source Serif Pro"/>
          <w:sz w:val="20"/>
          <w:szCs w:val="20"/>
        </w:rPr>
        <w:t>’</w:t>
      </w:r>
      <w:r w:rsidR="00727D4F" w:rsidRPr="00334A57">
        <w:rPr>
          <w:rFonts w:ascii="Source Serif Pro" w:hAnsi="Source Serif Pro"/>
          <w:sz w:val="20"/>
          <w:szCs w:val="20"/>
        </w:rPr>
        <w:t>est-à-</w:t>
      </w:r>
      <w:r w:rsidR="00727D4F" w:rsidRPr="00334A57">
        <w:rPr>
          <w:rFonts w:ascii="Source Serif Pro" w:hAnsi="Source Serif Pro"/>
          <w:sz w:val="20"/>
          <w:szCs w:val="20"/>
        </w:rPr>
        <w:lastRenderedPageBreak/>
        <w:t>dire jusqu</w:t>
      </w:r>
      <w:r w:rsidR="0045670F">
        <w:rPr>
          <w:rFonts w:ascii="Source Serif Pro" w:hAnsi="Source Serif Pro"/>
          <w:sz w:val="20"/>
          <w:szCs w:val="20"/>
        </w:rPr>
        <w:t>’</w:t>
      </w:r>
      <w:r w:rsidR="00727D4F" w:rsidRPr="00334A57">
        <w:rPr>
          <w:rFonts w:ascii="Source Serif Pro" w:hAnsi="Source Serif Pro"/>
          <w:sz w:val="20"/>
          <w:szCs w:val="20"/>
        </w:rPr>
        <w:t>en 2029</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Pendant la réalisation du projet et après que celui-ci</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a été mené à bien</w:t>
      </w:r>
      <w:r w:rsidR="00995B5C" w:rsidRPr="00334A57">
        <w:rPr>
          <w:rFonts w:ascii="Source Serif Pro" w:hAnsi="Source Serif Pro"/>
          <w:sz w:val="20"/>
          <w:szCs w:val="20"/>
        </w:rPr>
        <w:t>, il est donc demandé aux porteurs de projets financés par l</w:t>
      </w:r>
      <w:r w:rsidR="0045670F">
        <w:rPr>
          <w:rFonts w:ascii="Source Serif Pro" w:hAnsi="Source Serif Pro"/>
          <w:sz w:val="20"/>
          <w:szCs w:val="20"/>
        </w:rPr>
        <w:t>’</w:t>
      </w:r>
      <w:r w:rsidR="00995B5C" w:rsidRPr="00334A57">
        <w:rPr>
          <w:rFonts w:ascii="Source Serif Pro" w:hAnsi="Source Serif Pro"/>
          <w:sz w:val="20"/>
          <w:szCs w:val="20"/>
        </w:rPr>
        <w:t xml:space="preserve">ÉquipEx+ de renseigner chaque </w:t>
      </w:r>
      <w:r w:rsidR="00995B5C" w:rsidRPr="00995B5C">
        <w:rPr>
          <w:rFonts w:ascii="Source Serif Pro" w:hAnsi="Source Serif Pro"/>
          <w:sz w:val="20"/>
          <w:szCs w:val="20"/>
        </w:rPr>
        <w:t>année certains indicateurs, en particulier concernant les statistiques de consultation, les communications, les publications, les prolongements du projet et les nouveaux financements obtenus. Ces informations permettent de mesurer les effets du financement accordé.</w:t>
      </w:r>
    </w:p>
    <w:p w14:paraId="47506796" w14:textId="77777777" w:rsidR="00995B5C" w:rsidRDefault="00995B5C" w:rsidP="00995B5C">
      <w:pPr>
        <w:pStyle w:val="Standard"/>
        <w:tabs>
          <w:tab w:val="left" w:pos="851"/>
        </w:tabs>
        <w:jc w:val="both"/>
        <w:rPr>
          <w:rFonts w:ascii="Source Serif Pro" w:hAnsi="Source Serif Pro" w:cstheme="minorHAnsi"/>
          <w:color w:val="000000" w:themeColor="text1"/>
          <w:sz w:val="20"/>
          <w:szCs w:val="20"/>
        </w:rPr>
      </w:pPr>
    </w:p>
    <w:p w14:paraId="4862DCE0" w14:textId="77777777" w:rsidR="008E400B" w:rsidRDefault="008E400B" w:rsidP="00995B5C">
      <w:pPr>
        <w:pStyle w:val="Intertitre"/>
        <w:spacing w:line="312" w:lineRule="auto"/>
        <w:ind w:right="0"/>
        <w:rPr>
          <w:rFonts w:ascii="Source Serif Pro" w:hAnsi="Source Serif Pro"/>
          <w:bCs/>
        </w:rPr>
      </w:pPr>
    </w:p>
    <w:p w14:paraId="67A45C48" w14:textId="7525DB81" w:rsidR="00995B5C" w:rsidRPr="008E0506" w:rsidRDefault="00995B5C" w:rsidP="00995B5C">
      <w:pPr>
        <w:pStyle w:val="Intertitre"/>
        <w:spacing w:line="312" w:lineRule="auto"/>
        <w:ind w:right="0"/>
        <w:rPr>
          <w:rFonts w:ascii="Source Serif Pro" w:hAnsi="Source Serif Pro"/>
          <w:bCs/>
        </w:rPr>
      </w:pPr>
      <w:r w:rsidRPr="008E0506">
        <w:rPr>
          <w:rFonts w:ascii="Source Serif Pro" w:hAnsi="Source Serif Pro"/>
          <w:bCs/>
        </w:rPr>
        <w:t>Soumission de l</w:t>
      </w:r>
      <w:r w:rsidR="0045670F">
        <w:rPr>
          <w:rFonts w:ascii="Source Serif Pro" w:hAnsi="Source Serif Pro"/>
          <w:bCs/>
        </w:rPr>
        <w:t>’</w:t>
      </w:r>
      <w:r w:rsidRPr="008E0506">
        <w:rPr>
          <w:rFonts w:ascii="Source Serif Pro" w:hAnsi="Source Serif Pro"/>
          <w:bCs/>
        </w:rPr>
        <w:t>offre</w:t>
      </w:r>
    </w:p>
    <w:p w14:paraId="277532C4" w14:textId="77777777" w:rsidR="00995B5C" w:rsidRPr="00C216A4" w:rsidRDefault="00995B5C" w:rsidP="00995B5C">
      <w:pPr>
        <w:pStyle w:val="Courrier"/>
        <w:spacing w:line="312" w:lineRule="auto"/>
        <w:jc w:val="both"/>
        <w:rPr>
          <w:rFonts w:ascii="Source Serif Pro" w:hAnsi="Source Serif Pro"/>
        </w:rPr>
      </w:pPr>
    </w:p>
    <w:p w14:paraId="56293F4D" w14:textId="6457E6FE" w:rsidR="00995B5C" w:rsidRPr="00995B5C" w:rsidRDefault="00995B5C" w:rsidP="00995B5C">
      <w:pPr>
        <w:pStyle w:val="Courrier"/>
        <w:spacing w:line="240" w:lineRule="auto"/>
        <w:jc w:val="both"/>
        <w:rPr>
          <w:rFonts w:ascii="Source Serif Pro" w:hAnsi="Source Serif Pro"/>
          <w:b/>
        </w:rPr>
      </w:pPr>
      <w:r w:rsidRPr="008E400B">
        <w:rPr>
          <w:rFonts w:ascii="Source Serif Pro" w:hAnsi="Source Serif Pro"/>
          <w:b/>
          <w:i/>
        </w:rPr>
        <w:t>Lettre d</w:t>
      </w:r>
      <w:r w:rsidR="0045670F" w:rsidRPr="008E400B">
        <w:rPr>
          <w:rFonts w:ascii="Source Serif Pro" w:hAnsi="Source Serif Pro"/>
          <w:b/>
          <w:i/>
        </w:rPr>
        <w:t>’</w:t>
      </w:r>
      <w:r w:rsidRPr="008E400B">
        <w:rPr>
          <w:rFonts w:ascii="Source Serif Pro" w:hAnsi="Source Serif Pro"/>
          <w:b/>
          <w:i/>
        </w:rPr>
        <w:t>intention</w:t>
      </w:r>
      <w:r>
        <w:rPr>
          <w:rFonts w:ascii="Source Serif Pro" w:hAnsi="Source Serif Pro"/>
          <w:b/>
        </w:rPr>
        <w:t xml:space="preserve">, </w:t>
      </w:r>
      <w:r w:rsidRPr="002841FB">
        <w:rPr>
          <w:rFonts w:ascii="Source Serif Pro" w:hAnsi="Source Serif Pro"/>
        </w:rPr>
        <w:t xml:space="preserve">à </w:t>
      </w:r>
      <w:r w:rsidR="002841FB" w:rsidRPr="002841FB">
        <w:rPr>
          <w:rFonts w:ascii="Source Serif Pro" w:hAnsi="Source Serif Pro"/>
        </w:rPr>
        <w:t xml:space="preserve">transmettre à </w:t>
      </w:r>
      <w:r w:rsidR="002841FB" w:rsidRPr="002841FB">
        <w:rPr>
          <w:rStyle w:val="Lienhypertexte"/>
          <w:rFonts w:ascii="Source Serif Pro" w:hAnsi="Source Serif Pro"/>
        </w:rPr>
        <w:t>aap@biblissima-condorcet.fr</w:t>
      </w:r>
      <w:r w:rsidRPr="002841FB">
        <w:rPr>
          <w:rFonts w:ascii="Source Serif Pro" w:hAnsi="Source Serif Pro"/>
        </w:rPr>
        <w:t xml:space="preserve"> avant le </w:t>
      </w:r>
      <w:r w:rsidRPr="00840A1E">
        <w:rPr>
          <w:rFonts w:ascii="Source Serif Pro" w:hAnsi="Source Serif Pro"/>
          <w:b/>
        </w:rPr>
        <w:t>15 octobre 202</w:t>
      </w:r>
      <w:r w:rsidR="008910BF" w:rsidRPr="00840A1E">
        <w:rPr>
          <w:rFonts w:ascii="Source Serif Pro" w:hAnsi="Source Serif Pro"/>
          <w:b/>
        </w:rPr>
        <w:t>4</w:t>
      </w:r>
      <w:r w:rsidRPr="002841FB">
        <w:rPr>
          <w:rFonts w:ascii="Source Serif Pro" w:hAnsi="Source Serif Pro"/>
        </w:rPr>
        <w:t xml:space="preserve"> à minuit</w:t>
      </w:r>
      <w:r w:rsidR="00DF1ED7">
        <w:rPr>
          <w:rFonts w:ascii="Source Serif Pro" w:hAnsi="Source Serif Pro"/>
        </w:rPr>
        <w:t>.</w:t>
      </w:r>
    </w:p>
    <w:p w14:paraId="076E4C5C" w14:textId="44D6AFD9" w:rsidR="00995B5C" w:rsidRPr="008E400B" w:rsidRDefault="008F756D" w:rsidP="00995B5C">
      <w:pPr>
        <w:pStyle w:val="Courrier"/>
        <w:spacing w:line="240" w:lineRule="auto"/>
        <w:jc w:val="both"/>
        <w:rPr>
          <w:rFonts w:ascii="Source Serif Pro" w:hAnsi="Source Serif Pro"/>
          <w:color w:val="auto"/>
        </w:rPr>
      </w:pPr>
      <w:r w:rsidRPr="008E400B">
        <w:rPr>
          <w:rFonts w:ascii="Source Serif Pro" w:hAnsi="Source Serif Pro"/>
          <w:color w:val="auto"/>
        </w:rPr>
        <w:t>La lettre d’intention, qui ne doit pas dépasser deux pages</w:t>
      </w:r>
      <w:r w:rsidR="008E400B">
        <w:rPr>
          <w:rFonts w:ascii="Source Serif Pro" w:hAnsi="Source Serif Pro"/>
          <w:color w:val="auto"/>
        </w:rPr>
        <w:t xml:space="preserve"> (</w:t>
      </w:r>
      <w:r w:rsidR="00DF1ED7">
        <w:rPr>
          <w:rFonts w:ascii="Source Serif Pro" w:hAnsi="Source Serif Pro"/>
          <w:color w:val="auto"/>
        </w:rPr>
        <w:t>8 000 signes maximum)</w:t>
      </w:r>
      <w:r w:rsidRPr="008E400B">
        <w:rPr>
          <w:rFonts w:ascii="Source Serif Pro" w:hAnsi="Source Serif Pro"/>
          <w:color w:val="auto"/>
        </w:rPr>
        <w:t>, indiquera : le nom de l’équipe ou des équipes de recherche concernées et, le cas échéant, celui de l’établissement de conservation ; le type de financement souhaité ; les grandes lignes scientifiques et techniques du projet et des étapes de sa réalisation, en donnant toutes précisions sur la nature et la chronologie du corpus traité ; la manière dont est envisagée l’intégration des données dans le portail Biblissima.</w:t>
      </w:r>
    </w:p>
    <w:p w14:paraId="2D7421AA" w14:textId="77777777" w:rsidR="00995B5C" w:rsidRDefault="00995B5C" w:rsidP="00995B5C">
      <w:pPr>
        <w:pStyle w:val="Courrier"/>
        <w:spacing w:line="240" w:lineRule="auto"/>
        <w:jc w:val="both"/>
        <w:rPr>
          <w:rFonts w:ascii="Source Serif Pro" w:hAnsi="Source Serif Pro"/>
        </w:rPr>
      </w:pPr>
    </w:p>
    <w:p w14:paraId="34264CAB" w14:textId="130EED75" w:rsidR="00995B5C" w:rsidRPr="00995B5C" w:rsidRDefault="00995B5C" w:rsidP="00995B5C">
      <w:pPr>
        <w:pStyle w:val="Courrier"/>
        <w:spacing w:line="240" w:lineRule="auto"/>
        <w:jc w:val="both"/>
        <w:rPr>
          <w:rFonts w:ascii="Source Serif Pro" w:hAnsi="Source Serif Pro"/>
          <w:b/>
        </w:rPr>
      </w:pPr>
      <w:r w:rsidRPr="00995B5C">
        <w:rPr>
          <w:rFonts w:ascii="Source Serif Pro" w:hAnsi="Source Serif Pro"/>
          <w:b/>
        </w:rPr>
        <w:t>Dossier de candidature</w:t>
      </w:r>
      <w:r>
        <w:rPr>
          <w:rFonts w:ascii="Source Serif Pro" w:hAnsi="Source Serif Pro"/>
          <w:b/>
        </w:rPr>
        <w:t xml:space="preserve">, </w:t>
      </w:r>
      <w:r w:rsidR="002841FB" w:rsidRPr="002841FB">
        <w:rPr>
          <w:rFonts w:ascii="Source Serif Pro" w:hAnsi="Source Serif Pro"/>
        </w:rPr>
        <w:t xml:space="preserve">à transmettre à </w:t>
      </w:r>
      <w:r w:rsidR="002841FB" w:rsidRPr="002841FB">
        <w:rPr>
          <w:rStyle w:val="Lienhypertexte"/>
          <w:rFonts w:ascii="Source Serif Pro" w:hAnsi="Source Serif Pro"/>
        </w:rPr>
        <w:t>aap@biblissima-condorcet.fr</w:t>
      </w:r>
      <w:r w:rsidR="002841FB" w:rsidRPr="002841FB">
        <w:rPr>
          <w:rFonts w:ascii="Source Serif Pro" w:hAnsi="Source Serif Pro"/>
        </w:rPr>
        <w:t xml:space="preserve"> avant le </w:t>
      </w:r>
      <w:r w:rsidR="008910BF" w:rsidRPr="00840A1E">
        <w:rPr>
          <w:rFonts w:ascii="Source Serif Pro" w:hAnsi="Source Serif Pro"/>
          <w:b/>
        </w:rPr>
        <w:t>31</w:t>
      </w:r>
      <w:r w:rsidR="002841FB" w:rsidRPr="00840A1E">
        <w:rPr>
          <w:rFonts w:ascii="Source Serif Pro" w:hAnsi="Source Serif Pro"/>
          <w:b/>
        </w:rPr>
        <w:t xml:space="preserve"> janvier 202</w:t>
      </w:r>
      <w:r w:rsidR="008910BF" w:rsidRPr="00840A1E">
        <w:rPr>
          <w:rFonts w:ascii="Source Serif Pro" w:hAnsi="Source Serif Pro"/>
          <w:b/>
        </w:rPr>
        <w:t>5</w:t>
      </w:r>
      <w:r w:rsidR="002841FB" w:rsidRPr="002841FB">
        <w:rPr>
          <w:rFonts w:ascii="Source Serif Pro" w:hAnsi="Source Serif Pro"/>
        </w:rPr>
        <w:t xml:space="preserve"> à minuit</w:t>
      </w:r>
    </w:p>
    <w:p w14:paraId="3C580FD1" w14:textId="6676774D" w:rsidR="00995B5C" w:rsidRPr="00995B5C" w:rsidRDefault="00995B5C" w:rsidP="00995B5C">
      <w:pPr>
        <w:pStyle w:val="Courrier"/>
        <w:spacing w:line="240" w:lineRule="auto"/>
        <w:jc w:val="both"/>
        <w:rPr>
          <w:rFonts w:ascii="Source Serif Pro" w:hAnsi="Source Serif Pro"/>
          <w:i/>
        </w:rPr>
      </w:pPr>
      <w:r w:rsidRPr="00995B5C">
        <w:rPr>
          <w:rFonts w:ascii="Source Serif Pro" w:hAnsi="Source Serif Pro"/>
          <w:i/>
        </w:rPr>
        <w:t xml:space="preserve">a) </w:t>
      </w:r>
      <w:r w:rsidR="00960AD4">
        <w:rPr>
          <w:rFonts w:ascii="Source Serif Pro" w:hAnsi="Source Serif Pro"/>
          <w:i/>
        </w:rPr>
        <w:t>Projets « Innovation portail »</w:t>
      </w:r>
    </w:p>
    <w:p w14:paraId="19639AA5" w14:textId="5C0D8730" w:rsidR="00995B5C" w:rsidRPr="008F756D" w:rsidRDefault="003F0599" w:rsidP="00995B5C">
      <w:pPr>
        <w:pStyle w:val="Courrier"/>
        <w:spacing w:line="240" w:lineRule="auto"/>
        <w:jc w:val="both"/>
        <w:rPr>
          <w:rFonts w:ascii="Source Serif Pro" w:hAnsi="Source Serif Pro"/>
          <w:color w:val="auto"/>
        </w:rPr>
      </w:pPr>
      <w:r w:rsidRPr="008F756D">
        <w:rPr>
          <w:rFonts w:ascii="Source Serif Pro" w:hAnsi="Source Serif Pro"/>
          <w:color w:val="auto"/>
        </w:rPr>
        <w:t>Le dossier de candidature est constitué d</w:t>
      </w:r>
      <w:r w:rsidR="0045670F" w:rsidRPr="008F756D">
        <w:rPr>
          <w:rFonts w:ascii="Source Serif Pro" w:hAnsi="Source Serif Pro"/>
          <w:color w:val="auto"/>
        </w:rPr>
        <w:t>’</w:t>
      </w:r>
      <w:r w:rsidRPr="008F756D">
        <w:rPr>
          <w:rFonts w:ascii="Source Serif Pro" w:hAnsi="Source Serif Pro"/>
          <w:color w:val="auto"/>
        </w:rPr>
        <w:t>une fiche thématique</w:t>
      </w:r>
      <w:r w:rsidR="008910BF">
        <w:rPr>
          <w:rFonts w:ascii="Source Serif Pro" w:hAnsi="Source Serif Pro"/>
          <w:color w:val="auto"/>
        </w:rPr>
        <w:t xml:space="preserve">, </w:t>
      </w:r>
      <w:r w:rsidRPr="008F756D">
        <w:rPr>
          <w:rFonts w:ascii="Source Serif Pro" w:hAnsi="Source Serif Pro"/>
          <w:color w:val="auto"/>
        </w:rPr>
        <w:t>d</w:t>
      </w:r>
      <w:r w:rsidR="0045670F" w:rsidRPr="008F756D">
        <w:rPr>
          <w:rFonts w:ascii="Source Serif Pro" w:hAnsi="Source Serif Pro"/>
          <w:color w:val="auto"/>
        </w:rPr>
        <w:t>’</w:t>
      </w:r>
      <w:r w:rsidRPr="008F756D">
        <w:rPr>
          <w:rFonts w:ascii="Source Serif Pro" w:hAnsi="Source Serif Pro"/>
          <w:color w:val="auto"/>
        </w:rPr>
        <w:t>un dossier scientifique</w:t>
      </w:r>
      <w:r w:rsidR="008910BF">
        <w:rPr>
          <w:rFonts w:ascii="Source Serif Pro" w:hAnsi="Source Serif Pro"/>
          <w:color w:val="auto"/>
        </w:rPr>
        <w:t xml:space="preserve"> et d’un budget prévisionnel</w:t>
      </w:r>
      <w:r w:rsidRPr="008F756D">
        <w:rPr>
          <w:rFonts w:ascii="Source Serif Pro" w:hAnsi="Source Serif Pro"/>
          <w:color w:val="auto"/>
        </w:rPr>
        <w:t>.</w:t>
      </w:r>
      <w:r w:rsidR="000960C5" w:rsidRPr="008F756D">
        <w:rPr>
          <w:rFonts w:ascii="Source Serif Pro" w:hAnsi="Source Serif Pro"/>
          <w:color w:val="auto"/>
        </w:rPr>
        <w:t xml:space="preserve"> </w:t>
      </w:r>
    </w:p>
    <w:p w14:paraId="1D307DFE" w14:textId="77777777" w:rsidR="003F0599" w:rsidRDefault="003F0599" w:rsidP="00995B5C">
      <w:pPr>
        <w:pStyle w:val="Courrier"/>
        <w:spacing w:line="240" w:lineRule="auto"/>
        <w:jc w:val="both"/>
        <w:rPr>
          <w:rFonts w:ascii="Source Serif Pro" w:hAnsi="Source Serif Pro"/>
        </w:rPr>
      </w:pPr>
      <w:bookmarkStart w:id="3" w:name="_GoBack"/>
      <w:bookmarkEnd w:id="3"/>
    </w:p>
    <w:p w14:paraId="685E28C7" w14:textId="77777777" w:rsidR="00995B5C" w:rsidRPr="00995B5C" w:rsidRDefault="00995B5C" w:rsidP="00995B5C">
      <w:pPr>
        <w:pStyle w:val="Courrier"/>
        <w:spacing w:line="240" w:lineRule="auto"/>
        <w:jc w:val="both"/>
        <w:rPr>
          <w:rFonts w:ascii="Source Serif Pro" w:hAnsi="Source Serif Pro"/>
          <w:i/>
        </w:rPr>
      </w:pPr>
      <w:r w:rsidRPr="00995B5C">
        <w:rPr>
          <w:rFonts w:ascii="Source Serif Pro" w:hAnsi="Source Serif Pro"/>
          <w:i/>
        </w:rPr>
        <w:t>b) Autres projets</w:t>
      </w:r>
    </w:p>
    <w:p w14:paraId="7F4F3A46" w14:textId="60E72A75" w:rsidR="00995B5C" w:rsidRPr="00C216A4" w:rsidRDefault="00995B5C" w:rsidP="00995B5C">
      <w:pPr>
        <w:pStyle w:val="Courrier"/>
        <w:spacing w:line="240" w:lineRule="auto"/>
        <w:jc w:val="both"/>
        <w:rPr>
          <w:rFonts w:ascii="Source Serif Pro" w:hAnsi="Source Serif Pro"/>
        </w:rPr>
      </w:pPr>
      <w:r w:rsidRPr="00C216A4">
        <w:rPr>
          <w:rFonts w:ascii="Source Serif Pro" w:hAnsi="Source Serif Pro"/>
        </w:rPr>
        <w:t xml:space="preserve">Le dossier de candidature </w:t>
      </w:r>
      <w:r>
        <w:rPr>
          <w:rFonts w:ascii="Source Serif Pro" w:hAnsi="Source Serif Pro"/>
        </w:rPr>
        <w:t>est</w:t>
      </w:r>
      <w:r w:rsidRPr="00C216A4">
        <w:rPr>
          <w:rFonts w:ascii="Source Serif Pro" w:hAnsi="Source Serif Pro"/>
        </w:rPr>
        <w:t xml:space="preserve"> constitué d</w:t>
      </w:r>
      <w:r w:rsidR="0045670F">
        <w:rPr>
          <w:rFonts w:ascii="Source Serif Pro" w:hAnsi="Source Serif Pro"/>
        </w:rPr>
        <w:t>’</w:t>
      </w:r>
      <w:r w:rsidRPr="00C216A4">
        <w:rPr>
          <w:rFonts w:ascii="Source Serif Pro" w:hAnsi="Source Serif Pro"/>
        </w:rPr>
        <w:t>une fiche thématique, d</w:t>
      </w:r>
      <w:r w:rsidR="0045670F">
        <w:rPr>
          <w:rFonts w:ascii="Source Serif Pro" w:hAnsi="Source Serif Pro"/>
        </w:rPr>
        <w:t>’</w:t>
      </w:r>
      <w:r w:rsidRPr="00C216A4">
        <w:rPr>
          <w:rFonts w:ascii="Source Serif Pro" w:hAnsi="Source Serif Pro"/>
        </w:rPr>
        <w:t>un dossier scientifique</w:t>
      </w:r>
      <w:r w:rsidR="00DF1ED7">
        <w:rPr>
          <w:rFonts w:ascii="Source Serif Pro" w:hAnsi="Source Serif Pro"/>
        </w:rPr>
        <w:t xml:space="preserve">, d’un </w:t>
      </w:r>
      <w:r w:rsidR="000960C5">
        <w:rPr>
          <w:rFonts w:ascii="Source Serif Pro" w:hAnsi="Source Serif Pro"/>
        </w:rPr>
        <w:t>Plan de gestion des données</w:t>
      </w:r>
      <w:r w:rsidRPr="00C216A4">
        <w:rPr>
          <w:rFonts w:ascii="Source Serif Pro" w:hAnsi="Source Serif Pro"/>
        </w:rPr>
        <w:t xml:space="preserve"> et d</w:t>
      </w:r>
      <w:r w:rsidR="0045670F">
        <w:rPr>
          <w:rFonts w:ascii="Source Serif Pro" w:hAnsi="Source Serif Pro"/>
        </w:rPr>
        <w:t>’</w:t>
      </w:r>
      <w:r w:rsidRPr="00C216A4">
        <w:rPr>
          <w:rFonts w:ascii="Source Serif Pro" w:hAnsi="Source Serif Pro"/>
        </w:rPr>
        <w:t xml:space="preserve">un budget prévisionnel. </w:t>
      </w:r>
    </w:p>
    <w:p w14:paraId="1D7B836C" w14:textId="0D68A5CE" w:rsidR="00995B5C" w:rsidRDefault="00995B5C" w:rsidP="00995B5C">
      <w:pPr>
        <w:pStyle w:val="Courrier"/>
        <w:spacing w:line="240" w:lineRule="auto"/>
        <w:jc w:val="both"/>
        <w:rPr>
          <w:rFonts w:ascii="Source Serif Pro" w:hAnsi="Source Serif Pro"/>
        </w:rPr>
      </w:pPr>
    </w:p>
    <w:p w14:paraId="6F7DC4AE" w14:textId="4B1091BA" w:rsidR="0099079B" w:rsidRDefault="0099079B" w:rsidP="00995B5C">
      <w:pPr>
        <w:pStyle w:val="Courrier"/>
        <w:spacing w:line="240" w:lineRule="auto"/>
        <w:jc w:val="both"/>
        <w:rPr>
          <w:rFonts w:ascii="Source Serif Pro" w:hAnsi="Source Serif Pro"/>
        </w:rPr>
      </w:pPr>
      <w:r>
        <w:rPr>
          <w:rFonts w:ascii="Source Serif Pro" w:hAnsi="Source Serif Pro"/>
        </w:rPr>
        <w:t>Tout dossier doit comporter un curriculum vitae du porteur.</w:t>
      </w:r>
    </w:p>
    <w:p w14:paraId="55B36F40" w14:textId="77777777" w:rsidR="0099079B" w:rsidRPr="00C216A4" w:rsidRDefault="0099079B" w:rsidP="00995B5C">
      <w:pPr>
        <w:pStyle w:val="Courrier"/>
        <w:spacing w:line="240" w:lineRule="auto"/>
        <w:jc w:val="both"/>
        <w:rPr>
          <w:rFonts w:ascii="Source Serif Pro" w:hAnsi="Source Serif Pro"/>
        </w:rPr>
      </w:pPr>
    </w:p>
    <w:p w14:paraId="266D809B" w14:textId="7ED508C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 xml:space="preserve">Les </w:t>
      </w:r>
      <w:r>
        <w:rPr>
          <w:rFonts w:ascii="Source Serif Pro" w:hAnsi="Source Serif Pro" w:cs="Times New Roman"/>
        </w:rPr>
        <w:t>lettres d</w:t>
      </w:r>
      <w:r w:rsidR="0045670F">
        <w:rPr>
          <w:rFonts w:ascii="Source Serif Pro" w:hAnsi="Source Serif Pro" w:cs="Times New Roman"/>
        </w:rPr>
        <w:t>’</w:t>
      </w:r>
      <w:r>
        <w:rPr>
          <w:rFonts w:ascii="Source Serif Pro" w:hAnsi="Source Serif Pro" w:cs="Times New Roman"/>
        </w:rPr>
        <w:t xml:space="preserve">intention et les </w:t>
      </w:r>
      <w:r w:rsidRPr="00995B5C">
        <w:rPr>
          <w:rFonts w:ascii="Source Serif Pro" w:hAnsi="Source Serif Pro" w:cs="Times New Roman"/>
        </w:rPr>
        <w:t>dossiers doivent être transmis sous format électronique, en deux versions :</w:t>
      </w:r>
    </w:p>
    <w:p w14:paraId="51EB80E4" w14:textId="77777777"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 xml:space="preserve">- </w:t>
      </w:r>
      <w:r w:rsidRPr="00995B5C">
        <w:rPr>
          <w:rFonts w:ascii="Source Serif Pro" w:hAnsi="Source Serif Pro" w:cs="Times New Roman"/>
          <w:b/>
        </w:rPr>
        <w:t>en Word ou OpenOffice Writer </w:t>
      </w:r>
      <w:r w:rsidRPr="00995B5C">
        <w:rPr>
          <w:rFonts w:ascii="Source Serif Pro" w:hAnsi="Source Serif Pro" w:cs="Times New Roman"/>
        </w:rPr>
        <w:t>;</w:t>
      </w:r>
    </w:p>
    <w:p w14:paraId="52BC88B6" w14:textId="77777777" w:rsidR="00995B5C" w:rsidRPr="00995B5C" w:rsidRDefault="00995B5C" w:rsidP="00995B5C">
      <w:pPr>
        <w:pStyle w:val="Courrier"/>
        <w:spacing w:line="240" w:lineRule="auto"/>
        <w:jc w:val="both"/>
        <w:rPr>
          <w:rFonts w:ascii="Source Serif Pro" w:hAnsi="Source Serif Pro" w:cs="Times New Roman"/>
          <w:b/>
        </w:rPr>
      </w:pPr>
      <w:r w:rsidRPr="00995B5C">
        <w:rPr>
          <w:rFonts w:ascii="Source Serif Pro" w:hAnsi="Source Serif Pro" w:cs="Times New Roman"/>
          <w:b/>
        </w:rPr>
        <w:t xml:space="preserve">- et en PDF signé. </w:t>
      </w:r>
    </w:p>
    <w:p w14:paraId="25D59ED0" w14:textId="77777777" w:rsidR="00995B5C" w:rsidRPr="00995B5C" w:rsidRDefault="00995B5C" w:rsidP="00995B5C">
      <w:pPr>
        <w:pStyle w:val="Courrier"/>
        <w:spacing w:line="240" w:lineRule="auto"/>
        <w:jc w:val="both"/>
        <w:rPr>
          <w:rFonts w:ascii="Source Serif Pro" w:hAnsi="Source Serif Pro" w:cs="Times New Roman"/>
        </w:rPr>
      </w:pPr>
    </w:p>
    <w:p w14:paraId="0F3A4C3C" w14:textId="77777777"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Les dossiers incomplets ou envoyés sous une autre forme ne pourront pas être pris en compte.</w:t>
      </w:r>
    </w:p>
    <w:p w14:paraId="6A874E37" w14:textId="77777777" w:rsidR="008910BF" w:rsidRDefault="008910BF" w:rsidP="00995B5C">
      <w:pPr>
        <w:pStyle w:val="Courrier"/>
        <w:spacing w:line="240" w:lineRule="auto"/>
        <w:jc w:val="both"/>
        <w:rPr>
          <w:rFonts w:ascii="Source Serif Pro" w:hAnsi="Source Serif Pro" w:cs="Times New Roman"/>
        </w:rPr>
      </w:pPr>
    </w:p>
    <w:p w14:paraId="4A8B55E4" w14:textId="0E082BD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Aucune proposition ne sera recevable après la date-limite indiquée par l</w:t>
      </w:r>
      <w:r w:rsidR="0045670F">
        <w:rPr>
          <w:rFonts w:ascii="Source Serif Pro" w:hAnsi="Source Serif Pro" w:cs="Times New Roman"/>
        </w:rPr>
        <w:t>’</w:t>
      </w:r>
      <w:r w:rsidRPr="00995B5C">
        <w:rPr>
          <w:rFonts w:ascii="Source Serif Pro" w:hAnsi="Source Serif Pro" w:cs="Times New Roman"/>
        </w:rPr>
        <w:t>appel.</w:t>
      </w:r>
    </w:p>
    <w:p w14:paraId="5E6AD93A" w14:textId="77777777" w:rsidR="00995B5C" w:rsidRPr="00995B5C" w:rsidRDefault="00995B5C" w:rsidP="00995B5C">
      <w:pPr>
        <w:pStyle w:val="Courrier"/>
        <w:spacing w:line="240" w:lineRule="auto"/>
        <w:jc w:val="both"/>
        <w:rPr>
          <w:rFonts w:ascii="Source Serif Pro" w:hAnsi="Source Serif Pro" w:cs="Times New Roman"/>
        </w:rPr>
      </w:pPr>
    </w:p>
    <w:p w14:paraId="441C7843" w14:textId="3551E568"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Langue : pour faciliter le travail du conseil scientifique international, une version anglaise est bienvenue, mais non obligatoire. L</w:t>
      </w:r>
      <w:r w:rsidR="0045670F">
        <w:rPr>
          <w:rFonts w:ascii="Source Serif Pro" w:hAnsi="Source Serif Pro" w:cs="Times New Roman"/>
        </w:rPr>
        <w:t>’</w:t>
      </w:r>
      <w:r w:rsidRPr="00995B5C">
        <w:rPr>
          <w:rFonts w:ascii="Source Serif Pro" w:hAnsi="Source Serif Pro" w:cs="Times New Roman"/>
        </w:rPr>
        <w:t>équipe Biblissima se chargera le cas échéant de la traduction.</w:t>
      </w:r>
    </w:p>
    <w:p w14:paraId="133E754A" w14:textId="77777777" w:rsidR="00995B5C" w:rsidRPr="00995B5C" w:rsidRDefault="00995B5C" w:rsidP="00995B5C">
      <w:pPr>
        <w:pStyle w:val="Courrier"/>
        <w:spacing w:line="240" w:lineRule="auto"/>
        <w:jc w:val="both"/>
        <w:rPr>
          <w:rFonts w:ascii="Source Serif Pro" w:hAnsi="Source Serif Pro" w:cs="Times New Roman"/>
        </w:rPr>
      </w:pPr>
    </w:p>
    <w:p w14:paraId="5E264E47" w14:textId="0D739CA7" w:rsidR="00995B5C" w:rsidRPr="001E3CA0" w:rsidRDefault="00995B5C" w:rsidP="00995B5C">
      <w:pPr>
        <w:pStyle w:val="Courrier"/>
        <w:spacing w:line="240" w:lineRule="auto"/>
        <w:jc w:val="both"/>
        <w:rPr>
          <w:rFonts w:ascii="Source Serif Pro" w:hAnsi="Source Serif Pro"/>
          <w:color w:val="auto"/>
        </w:rPr>
      </w:pPr>
      <w:r w:rsidRPr="00995B5C">
        <w:rPr>
          <w:rFonts w:ascii="Source Serif Pro" w:hAnsi="Source Serif Pro"/>
        </w:rPr>
        <w:t xml:space="preserve">Pour toute autre question, vous pouvez envoyer un email à </w:t>
      </w:r>
      <w:r w:rsidR="001B73B8" w:rsidRPr="001E3CA0">
        <w:rPr>
          <w:rFonts w:ascii="Source Serif Pro" w:hAnsi="Source Serif Pro"/>
          <w:color w:val="auto"/>
        </w:rPr>
        <w:t>info</w:t>
      </w:r>
      <w:r w:rsidR="00F760A3">
        <w:rPr>
          <w:rFonts w:ascii="Source Serif Pro" w:hAnsi="Source Serif Pro"/>
          <w:color w:val="auto"/>
        </w:rPr>
        <w:t>-</w:t>
      </w:r>
      <w:hyperlink r:id="rId11" w:history="1"/>
      <w:r w:rsidRPr="001E3CA0">
        <w:rPr>
          <w:rStyle w:val="Lienhypertexte"/>
          <w:rFonts w:ascii="Source Serif Pro" w:hAnsi="Source Serif Pro"/>
          <w:color w:val="auto"/>
          <w:u w:val="none"/>
        </w:rPr>
        <w:t>aap@biblissima-condorcet.fr</w:t>
      </w:r>
      <w:r w:rsidRPr="001E3CA0">
        <w:rPr>
          <w:rFonts w:ascii="Source Serif Pro" w:hAnsi="Source Serif Pro"/>
          <w:color w:val="auto"/>
        </w:rPr>
        <w:t>.</w:t>
      </w:r>
    </w:p>
    <w:p w14:paraId="7E95F50C" w14:textId="77777777" w:rsidR="00995B5C" w:rsidRDefault="00995B5C" w:rsidP="00995B5C">
      <w:pPr>
        <w:pStyle w:val="Courrier"/>
        <w:spacing w:line="240" w:lineRule="auto"/>
        <w:jc w:val="both"/>
        <w:rPr>
          <w:rFonts w:ascii="Source Serif Pro" w:hAnsi="Source Serif Pro"/>
        </w:rPr>
      </w:pPr>
    </w:p>
    <w:p w14:paraId="1A50F15F" w14:textId="77777777" w:rsidR="004B53A7" w:rsidRPr="00995B5C" w:rsidRDefault="004B53A7" w:rsidP="00995B5C">
      <w:pPr>
        <w:pStyle w:val="Courrier"/>
        <w:spacing w:line="240" w:lineRule="auto"/>
        <w:jc w:val="both"/>
        <w:rPr>
          <w:rFonts w:ascii="Source Serif Pro" w:hAnsi="Source Serif Pro"/>
        </w:rPr>
      </w:pPr>
    </w:p>
    <w:sectPr w:rsidR="004B53A7" w:rsidRPr="00995B5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AEB7" w14:textId="77777777" w:rsidR="002112FE" w:rsidRDefault="002112FE" w:rsidP="00646D35">
      <w:pPr>
        <w:spacing w:after="0" w:line="240" w:lineRule="auto"/>
      </w:pPr>
      <w:r>
        <w:separator/>
      </w:r>
    </w:p>
  </w:endnote>
  <w:endnote w:type="continuationSeparator" w:id="0">
    <w:p w14:paraId="400087CB" w14:textId="77777777" w:rsidR="002112FE" w:rsidRDefault="002112FE" w:rsidP="0064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 Serif Pro">
    <w:altName w:val="Cambria"/>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cademySan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Bold">
    <w:altName w:val="Georgia"/>
    <w:charset w:val="00"/>
    <w:family w:val="roman"/>
    <w:pitch w:val="variable"/>
    <w:sig w:usb0="00000001"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urce Serif Pro" w:hAnsi="Source Serif Pro"/>
        <w:sz w:val="20"/>
        <w:szCs w:val="20"/>
      </w:rPr>
      <w:id w:val="-149688397"/>
      <w:docPartObj>
        <w:docPartGallery w:val="Page Numbers (Bottom of Page)"/>
        <w:docPartUnique/>
      </w:docPartObj>
    </w:sdtPr>
    <w:sdtEndPr/>
    <w:sdtContent>
      <w:p w14:paraId="536B2318" w14:textId="77777777" w:rsidR="00193988" w:rsidRPr="00F43A70" w:rsidRDefault="00193988">
        <w:pPr>
          <w:pStyle w:val="Pieddepage"/>
          <w:jc w:val="right"/>
          <w:rPr>
            <w:rFonts w:ascii="Source Serif Pro" w:hAnsi="Source Serif Pro"/>
            <w:sz w:val="20"/>
            <w:szCs w:val="20"/>
          </w:rPr>
        </w:pPr>
        <w:r w:rsidRPr="00F43A70">
          <w:rPr>
            <w:rFonts w:ascii="Source Serif Pro" w:hAnsi="Source Serif Pro"/>
            <w:sz w:val="20"/>
            <w:szCs w:val="20"/>
          </w:rPr>
          <w:fldChar w:fldCharType="begin"/>
        </w:r>
        <w:r w:rsidRPr="00F43A70">
          <w:rPr>
            <w:rFonts w:ascii="Source Serif Pro" w:hAnsi="Source Serif Pro"/>
            <w:sz w:val="20"/>
            <w:szCs w:val="20"/>
          </w:rPr>
          <w:instrText>PAGE   \* MERGEFORMAT</w:instrText>
        </w:r>
        <w:r w:rsidRPr="00F43A70">
          <w:rPr>
            <w:rFonts w:ascii="Source Serif Pro" w:hAnsi="Source Serif Pro"/>
            <w:sz w:val="20"/>
            <w:szCs w:val="20"/>
          </w:rPr>
          <w:fldChar w:fldCharType="separate"/>
        </w:r>
        <w:r w:rsidRPr="00F43A70">
          <w:rPr>
            <w:rFonts w:ascii="Source Serif Pro" w:hAnsi="Source Serif Pro"/>
            <w:sz w:val="20"/>
            <w:szCs w:val="20"/>
          </w:rPr>
          <w:t>2</w:t>
        </w:r>
        <w:r w:rsidRPr="00F43A70">
          <w:rPr>
            <w:rFonts w:ascii="Source Serif Pro" w:hAnsi="Source Serif Pro"/>
            <w:sz w:val="20"/>
            <w:szCs w:val="20"/>
          </w:rPr>
          <w:fldChar w:fldCharType="end"/>
        </w:r>
      </w:p>
    </w:sdtContent>
  </w:sdt>
  <w:p w14:paraId="502E29A2" w14:textId="77777777" w:rsidR="00193988" w:rsidRDefault="00193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374C" w14:textId="77777777" w:rsidR="002112FE" w:rsidRDefault="002112FE" w:rsidP="00646D35">
      <w:pPr>
        <w:spacing w:after="0" w:line="240" w:lineRule="auto"/>
      </w:pPr>
      <w:r>
        <w:separator/>
      </w:r>
    </w:p>
  </w:footnote>
  <w:footnote w:type="continuationSeparator" w:id="0">
    <w:p w14:paraId="39A12648" w14:textId="77777777" w:rsidR="002112FE" w:rsidRDefault="002112FE" w:rsidP="00646D35">
      <w:pPr>
        <w:spacing w:after="0" w:line="240" w:lineRule="auto"/>
      </w:pPr>
      <w:r>
        <w:continuationSeparator/>
      </w:r>
    </w:p>
  </w:footnote>
  <w:footnote w:id="1">
    <w:p w14:paraId="75CA7DD7" w14:textId="4DB0B5D9" w:rsidR="00193988" w:rsidRPr="005B24CB" w:rsidRDefault="00193988" w:rsidP="005B24CB">
      <w:pPr>
        <w:pStyle w:val="Notedebasdepage"/>
        <w:jc w:val="both"/>
        <w:rPr>
          <w:rFonts w:ascii="Source Serif Pro" w:hAnsi="Source Serif Pro"/>
          <w:sz w:val="18"/>
          <w:szCs w:val="18"/>
        </w:rPr>
      </w:pPr>
      <w:r w:rsidRPr="005B24CB">
        <w:rPr>
          <w:rStyle w:val="Appelnotedebasdep"/>
          <w:rFonts w:ascii="Source Serif Pro" w:hAnsi="Source Serif Pro"/>
          <w:sz w:val="18"/>
          <w:szCs w:val="18"/>
        </w:rPr>
        <w:footnoteRef/>
      </w:r>
      <w:r w:rsidRPr="005B24CB">
        <w:rPr>
          <w:rFonts w:ascii="Source Serif Pro" w:hAnsi="Source Serif Pro"/>
          <w:sz w:val="18"/>
          <w:szCs w:val="18"/>
        </w:rPr>
        <w:t xml:space="preserve"> Voir : https://www.ouvrirlascience.fr/ouverture-des-donnees-de-recherche-guide-danalyse-du-cadre-juridique-en-france</w:t>
      </w:r>
      <w:r>
        <w:rPr>
          <w:rFonts w:ascii="Source Serif Pro" w:hAnsi="Source Serif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1F0C" w14:textId="143A0373" w:rsidR="00193988" w:rsidRDefault="00193988" w:rsidP="00646D35">
    <w:pPr>
      <w:pStyle w:val="En-tte"/>
      <w:jc w:val="right"/>
    </w:pPr>
    <w:r>
      <w:t>Règlement 202</w:t>
    </w:r>
    <w:r w:rsidR="00F325D4">
      <w:t>4</w:t>
    </w:r>
    <w:r>
      <w:t>-202</w:t>
    </w:r>
    <w:r w:rsidR="00F325D4">
      <w:t>5</w:t>
    </w:r>
  </w:p>
  <w:p w14:paraId="5502D484" w14:textId="77777777" w:rsidR="00193988" w:rsidRDefault="00193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C2"/>
    <w:multiLevelType w:val="multilevel"/>
    <w:tmpl w:val="58B2348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905C4"/>
    <w:multiLevelType w:val="hybridMultilevel"/>
    <w:tmpl w:val="9FDA1CC4"/>
    <w:lvl w:ilvl="0" w:tplc="C9EE54E0">
      <w:numFmt w:val="bullet"/>
      <w:lvlText w:val="-"/>
      <w:lvlJc w:val="left"/>
      <w:pPr>
        <w:ind w:left="720" w:hanging="360"/>
      </w:pPr>
      <w:rPr>
        <w:rFonts w:ascii="Source Sans Pro" w:eastAsia="MS Mincho" w:hAnsi="Source Sans Pr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E1835"/>
    <w:multiLevelType w:val="multilevel"/>
    <w:tmpl w:val="977AC7B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F11CBA"/>
    <w:multiLevelType w:val="hybridMultilevel"/>
    <w:tmpl w:val="9432DBF4"/>
    <w:lvl w:ilvl="0" w:tplc="540EF348">
      <w:numFmt w:val="bullet"/>
      <w:lvlText w:val="-"/>
      <w:lvlJc w:val="left"/>
      <w:pPr>
        <w:ind w:left="720" w:hanging="360"/>
      </w:pPr>
      <w:rPr>
        <w:rFonts w:ascii="Source Serif Pro" w:eastAsiaTheme="minorHAnsi" w:hAnsi="Source Serif Pro"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C0BED"/>
    <w:multiLevelType w:val="hybridMultilevel"/>
    <w:tmpl w:val="7504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E57A6"/>
    <w:multiLevelType w:val="multilevel"/>
    <w:tmpl w:val="91BC846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4F465E"/>
    <w:multiLevelType w:val="multilevel"/>
    <w:tmpl w:val="9EA0DD1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97387"/>
    <w:multiLevelType w:val="hybridMultilevel"/>
    <w:tmpl w:val="C046E02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3B415F54"/>
    <w:multiLevelType w:val="hybridMultilevel"/>
    <w:tmpl w:val="A40CD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401199"/>
    <w:multiLevelType w:val="multilevel"/>
    <w:tmpl w:val="BB3A1B0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5948B2"/>
    <w:multiLevelType w:val="hybridMultilevel"/>
    <w:tmpl w:val="15CA686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3F07263D"/>
    <w:multiLevelType w:val="hybridMultilevel"/>
    <w:tmpl w:val="3EB03122"/>
    <w:lvl w:ilvl="0" w:tplc="6BB2283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D3644"/>
    <w:multiLevelType w:val="multilevel"/>
    <w:tmpl w:val="043A90B2"/>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095BDB"/>
    <w:multiLevelType w:val="multilevel"/>
    <w:tmpl w:val="61C2C60E"/>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233E19"/>
    <w:multiLevelType w:val="hybridMultilevel"/>
    <w:tmpl w:val="04B4B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155228"/>
    <w:multiLevelType w:val="multilevel"/>
    <w:tmpl w:val="29BA1A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5A5D74A3"/>
    <w:multiLevelType w:val="hybridMultilevel"/>
    <w:tmpl w:val="D794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A81C16"/>
    <w:multiLevelType w:val="hybridMultilevel"/>
    <w:tmpl w:val="48E83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33561"/>
    <w:multiLevelType w:val="hybridMultilevel"/>
    <w:tmpl w:val="F3105EA8"/>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6AE76900"/>
    <w:multiLevelType w:val="hybridMultilevel"/>
    <w:tmpl w:val="E18AE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367103"/>
    <w:multiLevelType w:val="hybridMultilevel"/>
    <w:tmpl w:val="BCCEB4AE"/>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9"/>
  </w:num>
  <w:num w:numId="2">
    <w:abstractNumId w:val="5"/>
  </w:num>
  <w:num w:numId="3">
    <w:abstractNumId w:val="18"/>
  </w:num>
  <w:num w:numId="4">
    <w:abstractNumId w:val="20"/>
  </w:num>
  <w:num w:numId="5">
    <w:abstractNumId w:val="7"/>
  </w:num>
  <w:num w:numId="6">
    <w:abstractNumId w:val="10"/>
  </w:num>
  <w:num w:numId="7">
    <w:abstractNumId w:val="6"/>
  </w:num>
  <w:num w:numId="8">
    <w:abstractNumId w:val="1"/>
  </w:num>
  <w:num w:numId="9">
    <w:abstractNumId w:val="12"/>
  </w:num>
  <w:num w:numId="10">
    <w:abstractNumId w:val="13"/>
  </w:num>
  <w:num w:numId="11">
    <w:abstractNumId w:val="2"/>
  </w:num>
  <w:num w:numId="12">
    <w:abstractNumId w:val="15"/>
  </w:num>
  <w:num w:numId="13">
    <w:abstractNumId w:val="0"/>
  </w:num>
  <w:num w:numId="14">
    <w:abstractNumId w:val="3"/>
  </w:num>
  <w:num w:numId="15">
    <w:abstractNumId w:val="19"/>
  </w:num>
  <w:num w:numId="16">
    <w:abstractNumId w:val="8"/>
  </w:num>
  <w:num w:numId="17">
    <w:abstractNumId w:val="14"/>
  </w:num>
  <w:num w:numId="18">
    <w:abstractNumId w:val="17"/>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AB"/>
    <w:rsid w:val="00054EC3"/>
    <w:rsid w:val="00081741"/>
    <w:rsid w:val="000960C5"/>
    <w:rsid w:val="000D5EF8"/>
    <w:rsid w:val="000E4F05"/>
    <w:rsid w:val="00172D7E"/>
    <w:rsid w:val="001733F7"/>
    <w:rsid w:val="00193988"/>
    <w:rsid w:val="001B73B8"/>
    <w:rsid w:val="001E3CA0"/>
    <w:rsid w:val="002112FE"/>
    <w:rsid w:val="00244F83"/>
    <w:rsid w:val="00247320"/>
    <w:rsid w:val="00250542"/>
    <w:rsid w:val="00265658"/>
    <w:rsid w:val="002769AA"/>
    <w:rsid w:val="00276B55"/>
    <w:rsid w:val="002829B2"/>
    <w:rsid w:val="002841FB"/>
    <w:rsid w:val="00284E4D"/>
    <w:rsid w:val="002878CF"/>
    <w:rsid w:val="002A78AE"/>
    <w:rsid w:val="002B1B2C"/>
    <w:rsid w:val="002E7880"/>
    <w:rsid w:val="00302B23"/>
    <w:rsid w:val="00320D77"/>
    <w:rsid w:val="00334A57"/>
    <w:rsid w:val="00337D34"/>
    <w:rsid w:val="0034477E"/>
    <w:rsid w:val="00380137"/>
    <w:rsid w:val="00387411"/>
    <w:rsid w:val="003C6EBE"/>
    <w:rsid w:val="003F0599"/>
    <w:rsid w:val="003F6818"/>
    <w:rsid w:val="004115CA"/>
    <w:rsid w:val="00437B48"/>
    <w:rsid w:val="0045670F"/>
    <w:rsid w:val="00460936"/>
    <w:rsid w:val="00462D8A"/>
    <w:rsid w:val="00473B24"/>
    <w:rsid w:val="004B53A7"/>
    <w:rsid w:val="004E49F3"/>
    <w:rsid w:val="0050621E"/>
    <w:rsid w:val="00516C77"/>
    <w:rsid w:val="005172C8"/>
    <w:rsid w:val="00526B82"/>
    <w:rsid w:val="005B24CB"/>
    <w:rsid w:val="005C2244"/>
    <w:rsid w:val="0060449C"/>
    <w:rsid w:val="006077EA"/>
    <w:rsid w:val="00645A9B"/>
    <w:rsid w:val="0064674C"/>
    <w:rsid w:val="00646D35"/>
    <w:rsid w:val="006D6951"/>
    <w:rsid w:val="00712A59"/>
    <w:rsid w:val="00727D4F"/>
    <w:rsid w:val="00727DCE"/>
    <w:rsid w:val="007405AD"/>
    <w:rsid w:val="00772218"/>
    <w:rsid w:val="007B186C"/>
    <w:rsid w:val="007C1CB6"/>
    <w:rsid w:val="007C631F"/>
    <w:rsid w:val="007D5887"/>
    <w:rsid w:val="007E4812"/>
    <w:rsid w:val="007E6D01"/>
    <w:rsid w:val="00840A1E"/>
    <w:rsid w:val="00847D1B"/>
    <w:rsid w:val="00860481"/>
    <w:rsid w:val="00864424"/>
    <w:rsid w:val="008910BF"/>
    <w:rsid w:val="008E400B"/>
    <w:rsid w:val="008F756D"/>
    <w:rsid w:val="00911A1B"/>
    <w:rsid w:val="00911DDF"/>
    <w:rsid w:val="0094082F"/>
    <w:rsid w:val="00960AD4"/>
    <w:rsid w:val="00986342"/>
    <w:rsid w:val="0099079B"/>
    <w:rsid w:val="00995B5C"/>
    <w:rsid w:val="009A41F7"/>
    <w:rsid w:val="009B1923"/>
    <w:rsid w:val="009B5859"/>
    <w:rsid w:val="009C4923"/>
    <w:rsid w:val="009C685D"/>
    <w:rsid w:val="00A34218"/>
    <w:rsid w:val="00A77133"/>
    <w:rsid w:val="00A9752A"/>
    <w:rsid w:val="00B02576"/>
    <w:rsid w:val="00B22923"/>
    <w:rsid w:val="00B26B53"/>
    <w:rsid w:val="00B61157"/>
    <w:rsid w:val="00B836FE"/>
    <w:rsid w:val="00B90BA4"/>
    <w:rsid w:val="00BC30CA"/>
    <w:rsid w:val="00BF2812"/>
    <w:rsid w:val="00C34DE2"/>
    <w:rsid w:val="00C466E0"/>
    <w:rsid w:val="00C765AF"/>
    <w:rsid w:val="00CA732F"/>
    <w:rsid w:val="00CB0686"/>
    <w:rsid w:val="00CC0292"/>
    <w:rsid w:val="00CF5F53"/>
    <w:rsid w:val="00D31CE8"/>
    <w:rsid w:val="00D448A6"/>
    <w:rsid w:val="00D57A09"/>
    <w:rsid w:val="00D66117"/>
    <w:rsid w:val="00D97D68"/>
    <w:rsid w:val="00DC28AB"/>
    <w:rsid w:val="00DD40B5"/>
    <w:rsid w:val="00DF1ED7"/>
    <w:rsid w:val="00DF2951"/>
    <w:rsid w:val="00E00AC6"/>
    <w:rsid w:val="00E04E1D"/>
    <w:rsid w:val="00EB4261"/>
    <w:rsid w:val="00F1739B"/>
    <w:rsid w:val="00F325D4"/>
    <w:rsid w:val="00F43A70"/>
    <w:rsid w:val="00F45449"/>
    <w:rsid w:val="00F73E64"/>
    <w:rsid w:val="00F760A3"/>
    <w:rsid w:val="00F86D17"/>
    <w:rsid w:val="00FC4F7F"/>
    <w:rsid w:val="00FE6138"/>
    <w:rsid w:val="00FF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CD1"/>
  <w15:chartTrackingRefBased/>
  <w15:docId w15:val="{45BFA42D-AE6D-489C-A0B6-073288B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uiPriority w:val="9"/>
    <w:qFormat/>
    <w:rsid w:val="004B53A7"/>
    <w:pPr>
      <w:keepNext/>
      <w:numPr>
        <w:numId w:val="11"/>
      </w:numPr>
      <w:suppressAutoHyphens/>
      <w:spacing w:before="240" w:after="120" w:line="240" w:lineRule="auto"/>
      <w:outlineLvl w:val="0"/>
    </w:pPr>
    <w:rPr>
      <w:rFonts w:ascii="Liberation Sans" w:eastAsia="PingFang SC" w:hAnsi="Liberation Sans" w:cs="Arial Unicode MS"/>
      <w:b/>
      <w:bCs/>
      <w:kern w:val="2"/>
      <w:sz w:val="36"/>
      <w:szCs w:val="36"/>
      <w:lang w:eastAsia="zh-CN" w:bidi="hi-IN"/>
    </w:rPr>
  </w:style>
  <w:style w:type="paragraph" w:styleId="Titre2">
    <w:name w:val="heading 2"/>
    <w:basedOn w:val="Normal"/>
    <w:next w:val="Corpsdetexte"/>
    <w:link w:val="Titre2Car"/>
    <w:uiPriority w:val="9"/>
    <w:unhideWhenUsed/>
    <w:qFormat/>
    <w:rsid w:val="004B53A7"/>
    <w:pPr>
      <w:keepNext/>
      <w:numPr>
        <w:ilvl w:val="1"/>
        <w:numId w:val="11"/>
      </w:numPr>
      <w:suppressAutoHyphens/>
      <w:spacing w:before="200" w:after="120" w:line="240" w:lineRule="auto"/>
      <w:outlineLvl w:val="1"/>
    </w:pPr>
    <w:rPr>
      <w:rFonts w:ascii="Liberation Sans" w:eastAsia="PingFang SC" w:hAnsi="Liberation Sans" w:cs="Arial Unicode MS"/>
      <w:b/>
      <w:bCs/>
      <w:kern w:val="2"/>
      <w:sz w:val="32"/>
      <w:szCs w:val="3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
    <w:name w:val="• Intertitre"/>
    <w:basedOn w:val="Normal"/>
    <w:qFormat/>
    <w:rsid w:val="00646D35"/>
    <w:pPr>
      <w:widowControl w:val="0"/>
      <w:tabs>
        <w:tab w:val="left" w:pos="4580"/>
      </w:tabs>
      <w:suppressAutoHyphens/>
      <w:spacing w:after="0" w:line="288" w:lineRule="auto"/>
      <w:ind w:right="-425"/>
      <w:textAlignment w:val="center"/>
    </w:pPr>
    <w:rPr>
      <w:rFonts w:ascii="AcademySans" w:eastAsia="Cambria" w:hAnsi="AcademySans" w:cs="AcademySans"/>
      <w:b/>
      <w:color w:val="000000"/>
      <w:sz w:val="20"/>
      <w:szCs w:val="20"/>
      <w:lang w:eastAsia="fr-FR"/>
    </w:rPr>
  </w:style>
  <w:style w:type="paragraph" w:styleId="En-tte">
    <w:name w:val="header"/>
    <w:basedOn w:val="Normal"/>
    <w:link w:val="En-tteCar"/>
    <w:uiPriority w:val="99"/>
    <w:unhideWhenUsed/>
    <w:rsid w:val="00646D35"/>
    <w:pPr>
      <w:tabs>
        <w:tab w:val="center" w:pos="4536"/>
        <w:tab w:val="right" w:pos="9072"/>
      </w:tabs>
      <w:spacing w:after="0" w:line="240" w:lineRule="auto"/>
    </w:pPr>
  </w:style>
  <w:style w:type="character" w:customStyle="1" w:styleId="En-tteCar">
    <w:name w:val="En-tête Car"/>
    <w:basedOn w:val="Policepardfaut"/>
    <w:link w:val="En-tte"/>
    <w:qFormat/>
    <w:rsid w:val="00646D35"/>
  </w:style>
  <w:style w:type="paragraph" w:styleId="Pieddepage">
    <w:name w:val="footer"/>
    <w:basedOn w:val="Normal"/>
    <w:link w:val="PieddepageCar"/>
    <w:uiPriority w:val="99"/>
    <w:unhideWhenUsed/>
    <w:rsid w:val="00646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D35"/>
  </w:style>
  <w:style w:type="paragraph" w:customStyle="1" w:styleId="Titre">
    <w:name w:val="• Titre"/>
    <w:basedOn w:val="Normal"/>
    <w:qFormat/>
    <w:rsid w:val="00646D35"/>
    <w:pPr>
      <w:suppressAutoHyphens/>
      <w:spacing w:after="200" w:line="240" w:lineRule="auto"/>
    </w:pPr>
    <w:rPr>
      <w:rFonts w:ascii="AcademySans" w:eastAsia="Cambria" w:hAnsi="AcademySans" w:cs="Georgia-Bold"/>
      <w:bCs/>
      <w:color w:val="000000"/>
      <w:sz w:val="44"/>
      <w:szCs w:val="20"/>
      <w:lang w:eastAsia="fr-FR"/>
    </w:rPr>
  </w:style>
  <w:style w:type="character" w:styleId="lev">
    <w:name w:val="Strong"/>
    <w:basedOn w:val="Policepardfaut"/>
    <w:uiPriority w:val="22"/>
    <w:qFormat/>
    <w:rsid w:val="009A41F7"/>
    <w:rPr>
      <w:b/>
      <w:bCs/>
    </w:rPr>
  </w:style>
  <w:style w:type="paragraph" w:styleId="Paragraphedeliste">
    <w:name w:val="List Paragraph"/>
    <w:basedOn w:val="Normal"/>
    <w:uiPriority w:val="34"/>
    <w:qFormat/>
    <w:rsid w:val="007E6D01"/>
    <w:pPr>
      <w:ind w:left="720"/>
      <w:contextualSpacing/>
    </w:pPr>
  </w:style>
  <w:style w:type="paragraph" w:customStyle="1" w:styleId="Standard">
    <w:name w:val="Standard"/>
    <w:rsid w:val="005172C8"/>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ObjetducommentaireCar">
    <w:name w:val="Objet du commentaire Car"/>
    <w:basedOn w:val="CommentaireCar"/>
    <w:link w:val="Objetducommentaire"/>
    <w:qFormat/>
    <w:rsid w:val="006D6951"/>
    <w:rPr>
      <w:b/>
      <w:bCs/>
      <w:sz w:val="20"/>
      <w:szCs w:val="20"/>
    </w:rPr>
  </w:style>
  <w:style w:type="paragraph" w:styleId="Commentaire">
    <w:name w:val="annotation text"/>
    <w:basedOn w:val="Normal"/>
    <w:link w:val="CommentaireCar"/>
    <w:uiPriority w:val="99"/>
    <w:unhideWhenUsed/>
    <w:rsid w:val="006D6951"/>
    <w:pPr>
      <w:spacing w:line="240" w:lineRule="auto"/>
    </w:pPr>
    <w:rPr>
      <w:sz w:val="20"/>
      <w:szCs w:val="20"/>
    </w:rPr>
  </w:style>
  <w:style w:type="character" w:customStyle="1" w:styleId="CommentaireCar">
    <w:name w:val="Commentaire Car"/>
    <w:basedOn w:val="Policepardfaut"/>
    <w:link w:val="Commentaire"/>
    <w:uiPriority w:val="99"/>
    <w:rsid w:val="006D6951"/>
    <w:rPr>
      <w:sz w:val="20"/>
      <w:szCs w:val="20"/>
    </w:rPr>
  </w:style>
  <w:style w:type="paragraph" w:styleId="Objetducommentaire">
    <w:name w:val="annotation subject"/>
    <w:basedOn w:val="Commentaire"/>
    <w:next w:val="Commentaire"/>
    <w:link w:val="ObjetducommentaireCar"/>
    <w:qFormat/>
    <w:rsid w:val="006D6951"/>
    <w:pPr>
      <w:suppressAutoHyphens/>
      <w:spacing w:after="200"/>
    </w:pPr>
    <w:rPr>
      <w:b/>
      <w:bCs/>
      <w:sz w:val="22"/>
      <w:szCs w:val="22"/>
    </w:rPr>
  </w:style>
  <w:style w:type="character" w:customStyle="1" w:styleId="ObjetducommentaireCar1">
    <w:name w:val="Objet du commentaire Car1"/>
    <w:basedOn w:val="CommentaireCar"/>
    <w:uiPriority w:val="99"/>
    <w:semiHidden/>
    <w:rsid w:val="006D6951"/>
    <w:rPr>
      <w:b/>
      <w:bCs/>
      <w:sz w:val="20"/>
      <w:szCs w:val="20"/>
    </w:rPr>
  </w:style>
  <w:style w:type="paragraph" w:customStyle="1" w:styleId="Courrier">
    <w:name w:val="• Courrier"/>
    <w:basedOn w:val="Normal"/>
    <w:uiPriority w:val="99"/>
    <w:qFormat/>
    <w:rsid w:val="002A78AE"/>
    <w:pPr>
      <w:widowControl w:val="0"/>
      <w:tabs>
        <w:tab w:val="left" w:pos="4580"/>
      </w:tabs>
      <w:suppressAutoHyphens/>
      <w:spacing w:after="0" w:line="288" w:lineRule="auto"/>
      <w:textAlignment w:val="center"/>
    </w:pPr>
    <w:rPr>
      <w:rFonts w:ascii="AcademySans" w:eastAsia="Cambria" w:hAnsi="AcademySans" w:cs="AcademySans"/>
      <w:color w:val="000000"/>
      <w:sz w:val="20"/>
      <w:szCs w:val="20"/>
      <w:lang w:eastAsia="fr-FR"/>
    </w:rPr>
  </w:style>
  <w:style w:type="character" w:styleId="Lienhypertexte">
    <w:name w:val="Hyperlink"/>
    <w:rsid w:val="00995B5C"/>
    <w:rPr>
      <w:color w:val="0000FF"/>
      <w:u w:val="single"/>
    </w:rPr>
  </w:style>
  <w:style w:type="character" w:customStyle="1" w:styleId="Titre1Car">
    <w:name w:val="Titre 1 Car"/>
    <w:basedOn w:val="Policepardfaut"/>
    <w:link w:val="Titre1"/>
    <w:uiPriority w:val="9"/>
    <w:rsid w:val="004B53A7"/>
    <w:rPr>
      <w:rFonts w:ascii="Liberation Sans" w:eastAsia="PingFang SC" w:hAnsi="Liberation Sans" w:cs="Arial Unicode MS"/>
      <w:b/>
      <w:bCs/>
      <w:kern w:val="2"/>
      <w:sz w:val="36"/>
      <w:szCs w:val="36"/>
      <w:lang w:eastAsia="zh-CN" w:bidi="hi-IN"/>
    </w:rPr>
  </w:style>
  <w:style w:type="character" w:customStyle="1" w:styleId="Titre2Car">
    <w:name w:val="Titre 2 Car"/>
    <w:basedOn w:val="Policepardfaut"/>
    <w:link w:val="Titre2"/>
    <w:uiPriority w:val="9"/>
    <w:rsid w:val="004B53A7"/>
    <w:rPr>
      <w:rFonts w:ascii="Liberation Sans" w:eastAsia="PingFang SC" w:hAnsi="Liberation Sans" w:cs="Arial Unicode MS"/>
      <w:b/>
      <w:bCs/>
      <w:kern w:val="2"/>
      <w:sz w:val="32"/>
      <w:szCs w:val="32"/>
      <w:lang w:eastAsia="zh-CN" w:bidi="hi-IN"/>
    </w:rPr>
  </w:style>
  <w:style w:type="paragraph" w:styleId="Corpsdetexte">
    <w:name w:val="Body Text"/>
    <w:basedOn w:val="Normal"/>
    <w:link w:val="CorpsdetexteCar"/>
    <w:uiPriority w:val="99"/>
    <w:semiHidden/>
    <w:unhideWhenUsed/>
    <w:rsid w:val="004B53A7"/>
    <w:pPr>
      <w:spacing w:after="120"/>
    </w:pPr>
  </w:style>
  <w:style w:type="character" w:customStyle="1" w:styleId="CorpsdetexteCar">
    <w:name w:val="Corps de texte Car"/>
    <w:basedOn w:val="Policepardfaut"/>
    <w:link w:val="Corpsdetexte"/>
    <w:uiPriority w:val="99"/>
    <w:semiHidden/>
    <w:rsid w:val="004B53A7"/>
  </w:style>
  <w:style w:type="character" w:styleId="Marquedecommentaire">
    <w:name w:val="annotation reference"/>
    <w:basedOn w:val="Policepardfaut"/>
    <w:uiPriority w:val="99"/>
    <w:semiHidden/>
    <w:unhideWhenUsed/>
    <w:rsid w:val="000E4F05"/>
    <w:rPr>
      <w:sz w:val="16"/>
      <w:szCs w:val="16"/>
    </w:rPr>
  </w:style>
  <w:style w:type="paragraph" w:styleId="Textedebulles">
    <w:name w:val="Balloon Text"/>
    <w:basedOn w:val="Normal"/>
    <w:link w:val="TextedebullesCar"/>
    <w:uiPriority w:val="99"/>
    <w:semiHidden/>
    <w:unhideWhenUsed/>
    <w:rsid w:val="000E4F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F05"/>
    <w:rPr>
      <w:rFonts w:ascii="Segoe UI" w:hAnsi="Segoe UI" w:cs="Segoe UI"/>
      <w:sz w:val="18"/>
      <w:szCs w:val="18"/>
    </w:rPr>
  </w:style>
  <w:style w:type="paragraph" w:styleId="Notedebasdepage">
    <w:name w:val="footnote text"/>
    <w:basedOn w:val="Normal"/>
    <w:link w:val="NotedebasdepageCar"/>
    <w:uiPriority w:val="99"/>
    <w:semiHidden/>
    <w:unhideWhenUsed/>
    <w:rsid w:val="005B24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4CB"/>
    <w:rPr>
      <w:sz w:val="20"/>
      <w:szCs w:val="20"/>
    </w:rPr>
  </w:style>
  <w:style w:type="character" w:styleId="Appelnotedebasdep">
    <w:name w:val="footnote reference"/>
    <w:basedOn w:val="Policepardfaut"/>
    <w:uiPriority w:val="99"/>
    <w:semiHidden/>
    <w:unhideWhenUsed/>
    <w:rsid w:val="005B24CB"/>
    <w:rPr>
      <w:vertAlign w:val="superscript"/>
    </w:rPr>
  </w:style>
  <w:style w:type="table" w:styleId="Grilledutableau">
    <w:name w:val="Table Grid"/>
    <w:basedOn w:val="TableauNormal"/>
    <w:uiPriority w:val="39"/>
    <w:rsid w:val="00E0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8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iblissima.fr/vademecum-biblissi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lissima-condorcet.fr/fr/logos" TargetMode="External"/><Relationship Id="rId4" Type="http://schemas.openxmlformats.org/officeDocument/2006/relationships/settings" Target="settings.xml"/><Relationship Id="rId9" Type="http://schemas.openxmlformats.org/officeDocument/2006/relationships/hyperlink" Target="https://www.cines.fr/archivage/un-concept-des-problematiques/le-concept-darchivage-numerique-perenn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2AE5-01EB-43F7-9D36-34E8888E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4463</Words>
  <Characters>24552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bougard</dc:creator>
  <cp:keywords/>
  <dc:description/>
  <cp:lastModifiedBy>Laurie Anne TUAIRE</cp:lastModifiedBy>
  <cp:revision>2</cp:revision>
  <dcterms:created xsi:type="dcterms:W3CDTF">2024-09-16T09:50:00Z</dcterms:created>
  <dcterms:modified xsi:type="dcterms:W3CDTF">2024-09-16T09:50:00Z</dcterms:modified>
</cp:coreProperties>
</file>